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7C" w:rsidRPr="00A803A9" w:rsidRDefault="008B3D7C" w:rsidP="008B3D7C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-703580</wp:posOffset>
                </wp:positionV>
                <wp:extent cx="7282180" cy="162179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D7C" w:rsidRPr="00B74805" w:rsidRDefault="008B3D7C" w:rsidP="008B3D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805">
                              <w:rPr>
                                <w:sz w:val="28"/>
                                <w:szCs w:val="28"/>
                              </w:rPr>
                              <w:t>République du Bénin</w:t>
                            </w:r>
                          </w:p>
                          <w:p w:rsidR="008B3D7C" w:rsidRPr="00B74805" w:rsidRDefault="008B3D7C" w:rsidP="008B3D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4805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B74805">
                              <w:rPr>
                                <w:sz w:val="28"/>
                                <w:szCs w:val="28"/>
                              </w:rPr>
                              <w:t>aboratoire d’</w:t>
                            </w:r>
                            <w:r w:rsidRPr="00B74805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B74805">
                              <w:rPr>
                                <w:sz w:val="28"/>
                                <w:szCs w:val="28"/>
                              </w:rPr>
                              <w:t xml:space="preserve">tudes et de </w:t>
                            </w:r>
                            <w:r w:rsidRPr="00B74805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B74805">
                              <w:rPr>
                                <w:sz w:val="28"/>
                                <w:szCs w:val="28"/>
                              </w:rPr>
                              <w:t xml:space="preserve">echerches </w:t>
                            </w:r>
                            <w:r w:rsidRPr="00B74805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B74805">
                              <w:rPr>
                                <w:sz w:val="28"/>
                                <w:szCs w:val="28"/>
                              </w:rPr>
                              <w:t xml:space="preserve">orestières, Université de </w:t>
                            </w:r>
                            <w:r w:rsidRPr="00B74805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B74805">
                              <w:rPr>
                                <w:sz w:val="28"/>
                                <w:szCs w:val="28"/>
                              </w:rPr>
                              <w:t>arakou</w:t>
                            </w:r>
                          </w:p>
                          <w:p w:rsidR="008B3D7C" w:rsidRPr="00B74805" w:rsidRDefault="008B3D7C" w:rsidP="008B3D7C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B74805">
                              <w:rPr>
                                <w:iCs/>
                                <w:sz w:val="28"/>
                                <w:szCs w:val="28"/>
                              </w:rPr>
                              <w:t>BP : 123 Parakou,  TEL/ FAX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: (229) 23 61 20 10  </w:t>
                            </w:r>
                            <w:r w:rsidRPr="00B74805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Email : </w:t>
                            </w:r>
                            <w:hyperlink r:id="rId7" w:history="1">
                              <w:r w:rsidRPr="00B74805">
                                <w:rPr>
                                  <w:rStyle w:val="Lienhypertexte"/>
                                  <w:iCs/>
                                  <w:sz w:val="28"/>
                                  <w:szCs w:val="28"/>
                                </w:rPr>
                                <w:t>lerffa@gmail.com</w:t>
                              </w:r>
                            </w:hyperlink>
                          </w:p>
                          <w:p w:rsidR="008B3D7C" w:rsidRPr="00B74805" w:rsidRDefault="004E6803" w:rsidP="008B3D7C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B3D7C" w:rsidRPr="00B74805">
                                <w:rPr>
                                  <w:rStyle w:val="Lienhypertexte"/>
                                  <w:iCs/>
                                  <w:sz w:val="28"/>
                                  <w:szCs w:val="28"/>
                                </w:rPr>
                                <w:t>www.lerf-up.com</w:t>
                              </w:r>
                            </w:hyperlink>
                          </w:p>
                          <w:p w:rsidR="008B3D7C" w:rsidRPr="00B17752" w:rsidRDefault="008B3D7C" w:rsidP="008B3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53.7pt;margin-top:-55.4pt;width:573.4pt;height:1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" filled="f" stroked="f">
                <v:textbox>
                  <w:txbxContent>
                    <w:p w:rsidR="008B3D7C" w:rsidRPr="00B74805" w:rsidRDefault="008B3D7C" w:rsidP="008B3D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805">
                        <w:rPr>
                          <w:sz w:val="28"/>
                          <w:szCs w:val="28"/>
                        </w:rPr>
                        <w:t>République du Bénin</w:t>
                      </w:r>
                    </w:p>
                    <w:p w:rsidR="008B3D7C" w:rsidRPr="00B74805" w:rsidRDefault="008B3D7C" w:rsidP="008B3D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4805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Pr="00B74805">
                        <w:rPr>
                          <w:sz w:val="28"/>
                          <w:szCs w:val="28"/>
                        </w:rPr>
                        <w:t>aboratoire d’</w:t>
                      </w:r>
                      <w:r w:rsidRPr="00B74805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Pr="00B74805">
                        <w:rPr>
                          <w:sz w:val="28"/>
                          <w:szCs w:val="28"/>
                        </w:rPr>
                        <w:t xml:space="preserve">tudes et de </w:t>
                      </w:r>
                      <w:r w:rsidRPr="00B74805"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B74805">
                        <w:rPr>
                          <w:sz w:val="28"/>
                          <w:szCs w:val="28"/>
                        </w:rPr>
                        <w:t xml:space="preserve">echerches </w:t>
                      </w:r>
                      <w:r w:rsidRPr="00B74805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Pr="00B74805">
                        <w:rPr>
                          <w:sz w:val="28"/>
                          <w:szCs w:val="28"/>
                        </w:rPr>
                        <w:t xml:space="preserve">orestières, Université de </w:t>
                      </w:r>
                      <w:r w:rsidRPr="00B74805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B74805">
                        <w:rPr>
                          <w:sz w:val="28"/>
                          <w:szCs w:val="28"/>
                        </w:rPr>
                        <w:t>arakou</w:t>
                      </w:r>
                    </w:p>
                    <w:p w:rsidR="008B3D7C" w:rsidRPr="00B74805" w:rsidRDefault="008B3D7C" w:rsidP="008B3D7C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B74805">
                        <w:rPr>
                          <w:iCs/>
                          <w:sz w:val="28"/>
                          <w:szCs w:val="28"/>
                        </w:rPr>
                        <w:t>BP : 123 Parakou,  TEL/ FAX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 : (229) 23 61 20 10  </w:t>
                      </w:r>
                      <w:r w:rsidRPr="00B74805">
                        <w:rPr>
                          <w:iCs/>
                          <w:sz w:val="28"/>
                          <w:szCs w:val="28"/>
                        </w:rPr>
                        <w:t xml:space="preserve">Email : </w:t>
                      </w:r>
                      <w:hyperlink r:id="rId9" w:history="1">
                        <w:r w:rsidRPr="00B74805">
                          <w:rPr>
                            <w:rStyle w:val="Lienhypertexte"/>
                            <w:iCs/>
                            <w:sz w:val="28"/>
                            <w:szCs w:val="28"/>
                          </w:rPr>
                          <w:t>lerffa@gmail.com</w:t>
                        </w:r>
                      </w:hyperlink>
                    </w:p>
                    <w:p w:rsidR="008B3D7C" w:rsidRPr="00B74805" w:rsidRDefault="001B4029" w:rsidP="008B3D7C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hyperlink r:id="rId10" w:history="1">
                        <w:r w:rsidR="008B3D7C" w:rsidRPr="00B74805">
                          <w:rPr>
                            <w:rStyle w:val="Lienhypertexte"/>
                            <w:iCs/>
                            <w:sz w:val="28"/>
                            <w:szCs w:val="28"/>
                          </w:rPr>
                          <w:t>www.lerf-up.com</w:t>
                        </w:r>
                      </w:hyperlink>
                    </w:p>
                    <w:p w:rsidR="008B3D7C" w:rsidRPr="00B17752" w:rsidRDefault="008B3D7C" w:rsidP="008B3D7C"/>
                  </w:txbxContent>
                </v:textbox>
              </v:shape>
            </w:pict>
          </mc:Fallback>
        </mc:AlternateContent>
      </w:r>
      <w:r w:rsidRPr="00A803A9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01BA87C9" wp14:editId="6BF7E06A">
            <wp:simplePos x="0" y="0"/>
            <wp:positionH relativeFrom="column">
              <wp:posOffset>-649605</wp:posOffset>
            </wp:positionH>
            <wp:positionV relativeFrom="paragraph">
              <wp:posOffset>-584200</wp:posOffset>
            </wp:positionV>
            <wp:extent cx="1088390" cy="1001395"/>
            <wp:effectExtent l="0" t="0" r="0" b="0"/>
            <wp:wrapNone/>
            <wp:docPr id="13" name="Image 5" descr="C:\Users\OUINSAVI\AppData\Local\Microsoft\Windows\Temporary Internet Files\Content.IE5\00IT9E3I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Users\OUINSAVI\AppData\Local\Microsoft\Windows\Temporary Internet Files\Content.IE5\00IT9E3I\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03A9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F693DC5" wp14:editId="23737154">
            <wp:simplePos x="0" y="0"/>
            <wp:positionH relativeFrom="column">
              <wp:posOffset>5490210</wp:posOffset>
            </wp:positionH>
            <wp:positionV relativeFrom="paragraph">
              <wp:posOffset>-693420</wp:posOffset>
            </wp:positionV>
            <wp:extent cx="1120775" cy="1186815"/>
            <wp:effectExtent l="0" t="0" r="0" b="0"/>
            <wp:wrapNone/>
            <wp:docPr id="12" name="Image 4" descr="UNIVERSITE DE PARA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IVERSITE DE PARAKOU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D7C" w:rsidRPr="00A803A9" w:rsidRDefault="008B3D7C" w:rsidP="008B3D7C">
      <w:pPr>
        <w:jc w:val="center"/>
        <w:rPr>
          <w:b/>
          <w:sz w:val="32"/>
          <w:szCs w:val="32"/>
        </w:rPr>
      </w:pPr>
    </w:p>
    <w:p w:rsidR="008B3D7C" w:rsidRPr="00A803A9" w:rsidRDefault="008B3D7C" w:rsidP="008B3D7C">
      <w:pPr>
        <w:jc w:val="center"/>
        <w:rPr>
          <w:b/>
          <w:sz w:val="32"/>
          <w:szCs w:val="32"/>
        </w:rPr>
      </w:pPr>
    </w:p>
    <w:p w:rsidR="008B3D7C" w:rsidRPr="00A803A9" w:rsidRDefault="008B3D7C" w:rsidP="008B3D7C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139700</wp:posOffset>
                </wp:positionV>
                <wp:extent cx="4920615" cy="381000"/>
                <wp:effectExtent l="0" t="0" r="1333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D7C" w:rsidRDefault="008B3D7C" w:rsidP="008B3D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TECHNIQUE</w:t>
                            </w:r>
                          </w:p>
                          <w:p w:rsidR="008B3D7C" w:rsidRDefault="008B3D7C" w:rsidP="008B3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43.15pt;margin-top:11pt;width:387.4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" fillcolor="#00b050">
                <v:textbox>
                  <w:txbxContent>
                    <w:p w:rsidR="008B3D7C" w:rsidRDefault="008B3D7C" w:rsidP="008B3D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TECHNIQUE</w:t>
                      </w:r>
                    </w:p>
                    <w:p w:rsidR="008B3D7C" w:rsidRDefault="008B3D7C" w:rsidP="008B3D7C"/>
                  </w:txbxContent>
                </v:textbox>
              </v:shape>
            </w:pict>
          </mc:Fallback>
        </mc:AlternateContent>
      </w:r>
    </w:p>
    <w:p w:rsidR="008B3D7C" w:rsidRPr="00A803A9" w:rsidRDefault="008B3D7C" w:rsidP="008B3D7C">
      <w:pPr>
        <w:jc w:val="center"/>
        <w:rPr>
          <w:b/>
          <w:sz w:val="32"/>
          <w:szCs w:val="32"/>
        </w:rPr>
      </w:pPr>
    </w:p>
    <w:p w:rsidR="008B3D7C" w:rsidRPr="00A803A9" w:rsidRDefault="008B3D7C" w:rsidP="008B3D7C">
      <w:pPr>
        <w:jc w:val="center"/>
        <w:rPr>
          <w:b/>
          <w:sz w:val="32"/>
          <w:szCs w:val="32"/>
        </w:rPr>
      </w:pPr>
    </w:p>
    <w:p w:rsidR="008B3D7C" w:rsidRPr="004A3516" w:rsidRDefault="008B3D7C" w:rsidP="008B3D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</w:t>
      </w:r>
      <w:r w:rsidRPr="004A3516">
        <w:rPr>
          <w:b/>
          <w:color w:val="000000"/>
          <w:sz w:val="28"/>
          <w:szCs w:val="28"/>
        </w:rPr>
        <w:t>rosseur</w:t>
      </w:r>
      <w:r>
        <w:rPr>
          <w:b/>
          <w:color w:val="000000"/>
          <w:sz w:val="28"/>
          <w:szCs w:val="28"/>
        </w:rPr>
        <w:t>s</w:t>
      </w:r>
      <w:r w:rsidRPr="004A351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optimales </w:t>
      </w:r>
      <w:r w:rsidRPr="004A3516">
        <w:rPr>
          <w:b/>
          <w:color w:val="000000"/>
          <w:sz w:val="28"/>
          <w:szCs w:val="28"/>
        </w:rPr>
        <w:t xml:space="preserve">de boutures pour la </w:t>
      </w:r>
      <w:r>
        <w:rPr>
          <w:b/>
          <w:color w:val="000000"/>
          <w:sz w:val="28"/>
          <w:szCs w:val="28"/>
        </w:rPr>
        <w:t>multiplication</w:t>
      </w:r>
      <w:r w:rsidRPr="004A3516">
        <w:rPr>
          <w:b/>
          <w:color w:val="000000"/>
          <w:sz w:val="28"/>
          <w:szCs w:val="28"/>
        </w:rPr>
        <w:t xml:space="preserve"> végétative de</w:t>
      </w:r>
      <w:r w:rsidRPr="004A3516">
        <w:rPr>
          <w:b/>
          <w:i/>
          <w:color w:val="000000"/>
          <w:sz w:val="28"/>
          <w:szCs w:val="28"/>
        </w:rPr>
        <w:t xml:space="preserve"> Pterocarpus erinaceus</w:t>
      </w:r>
      <w:r w:rsidRPr="004A3516">
        <w:rPr>
          <w:b/>
          <w:color w:val="000000"/>
          <w:sz w:val="28"/>
          <w:szCs w:val="28"/>
        </w:rPr>
        <w:t>.</w:t>
      </w:r>
    </w:p>
    <w:p w:rsidR="008B3D7C" w:rsidRPr="00A803A9" w:rsidRDefault="008B3D7C" w:rsidP="008B3D7C">
      <w:pPr>
        <w:autoSpaceDE w:val="0"/>
        <w:autoSpaceDN w:val="0"/>
        <w:adjustRightInd w:val="0"/>
        <w:rPr>
          <w:szCs w:val="24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1357630</wp:posOffset>
                </wp:positionH>
                <wp:positionV relativeFrom="paragraph">
                  <wp:posOffset>43180</wp:posOffset>
                </wp:positionV>
                <wp:extent cx="3181350" cy="37052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D7C" w:rsidRDefault="008B3D7C" w:rsidP="008B3D7C">
                            <w:r>
                              <w:rPr>
                                <w:b/>
                              </w:rPr>
                              <w:t xml:space="preserve">Dr </w:t>
                            </w:r>
                            <w:r w:rsidRPr="00FB4D4B">
                              <w:rPr>
                                <w:b/>
                              </w:rPr>
                              <w:t>HOUETCHEGNON Towanou</w:t>
                            </w:r>
                            <w:r>
                              <w:t xml:space="preserve">, </w:t>
                            </w:r>
                          </w:p>
                          <w:p w:rsidR="008B3D7C" w:rsidRDefault="008B3D7C" w:rsidP="008B3D7C">
                            <w:r>
                              <w:t>Assistant de Recherche</w:t>
                            </w:r>
                          </w:p>
                          <w:p w:rsidR="008B3D7C" w:rsidRDefault="008B3D7C" w:rsidP="008B3D7C">
                            <w:r w:rsidRPr="00FB4D4B">
                              <w:rPr>
                                <w:b/>
                              </w:rPr>
                              <w:t>Dr AKPO I. Firmin</w:t>
                            </w:r>
                            <w:r w:rsidRPr="00FB4D4B" w:rsidDel="008B3D7C">
                              <w:rPr>
                                <w:b/>
                              </w:rPr>
                              <w:t>,</w:t>
                            </w:r>
                          </w:p>
                          <w:p w:rsidR="008B3D7C" w:rsidRDefault="008B3D7C" w:rsidP="008B3D7C">
                            <w:r>
                              <w:t>Assistant de Recherche</w:t>
                            </w:r>
                          </w:p>
                          <w:p w:rsidR="008B3D7C" w:rsidRDefault="008B3D7C" w:rsidP="008B3D7C">
                            <w:r w:rsidRPr="00FB4D4B">
                              <w:rPr>
                                <w:b/>
                              </w:rPr>
                              <w:t>Dr ALOHOU Evariste</w:t>
                            </w:r>
                            <w:r>
                              <w:t>,</w:t>
                            </w:r>
                          </w:p>
                          <w:p w:rsidR="008B3D7C" w:rsidRDefault="008B3D7C" w:rsidP="008B3D7C">
                            <w:r>
                              <w:t>Assistant de Recherche</w:t>
                            </w:r>
                          </w:p>
                          <w:p w:rsidR="008B3D7C" w:rsidRDefault="000F3351" w:rsidP="008B3D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DOSSOU Justin</w:t>
                            </w:r>
                          </w:p>
                          <w:p w:rsidR="008B3D7C" w:rsidRDefault="008B3D7C" w:rsidP="008B3D7C">
                            <w:r>
                              <w:t>Assistant de recherche</w:t>
                            </w:r>
                          </w:p>
                          <w:p w:rsidR="008B3D7C" w:rsidRDefault="008B3D7C" w:rsidP="008B3D7C">
                            <w:r w:rsidRPr="00FB4D4B">
                              <w:rPr>
                                <w:b/>
                              </w:rPr>
                              <w:t>Prof. Dr. Ir YABI A. Jacob</w:t>
                            </w:r>
                            <w:r>
                              <w:t>,</w:t>
                            </w:r>
                          </w:p>
                          <w:p w:rsidR="008B3D7C" w:rsidRDefault="008B3D7C" w:rsidP="008B3D7C">
                            <w:r>
                              <w:t>Professeur Titulaire</w:t>
                            </w:r>
                            <w:r w:rsidR="00A40F08">
                              <w:t xml:space="preserve"> (CAMES)</w:t>
                            </w:r>
                          </w:p>
                          <w:p w:rsidR="008B3D7C" w:rsidRDefault="008B3D7C" w:rsidP="008B3D7C">
                            <w:pPr>
                              <w:rPr>
                                <w:b/>
                              </w:rPr>
                            </w:pPr>
                            <w:r w:rsidRPr="00FB4D4B">
                              <w:rPr>
                                <w:b/>
                              </w:rPr>
                              <w:t>Prof. Dr. Ir OUINSAVI A.I.N Christine</w:t>
                            </w:r>
                          </w:p>
                          <w:p w:rsidR="008B3D7C" w:rsidRPr="00FB4D4B" w:rsidRDefault="008B3D7C" w:rsidP="008B3D7C">
                            <w:r>
                              <w:t>Professeur Titulaire</w:t>
                            </w:r>
                            <w:r w:rsidR="00A40F08">
                              <w:t xml:space="preserve"> (CAMES)</w:t>
                            </w:r>
                          </w:p>
                          <w:p w:rsidR="008B3D7C" w:rsidRPr="00FB4D4B" w:rsidRDefault="00A40F08" w:rsidP="008B3D7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Prof </w:t>
                            </w:r>
                            <w:r w:rsidR="008B3D7C" w:rsidRPr="00FB4D4B">
                              <w:rPr>
                                <w:b/>
                              </w:rPr>
                              <w:t>Dr Ir. MENSAH</w:t>
                            </w:r>
                            <w:r w:rsidR="008B3D7C" w:rsidRPr="004176A7">
                              <w:rPr>
                                <w:b/>
                              </w:rPr>
                              <w:t xml:space="preserve"> </w:t>
                            </w:r>
                            <w:r w:rsidR="008B3D7C" w:rsidRPr="00FB4D4B">
                              <w:rPr>
                                <w:b/>
                              </w:rPr>
                              <w:t>Guy Apollinaire</w:t>
                            </w:r>
                          </w:p>
                          <w:p w:rsidR="008B3D7C" w:rsidRDefault="008B3D7C" w:rsidP="008B3D7C">
                            <w:r>
                              <w:t>Directeur de Recherche</w:t>
                            </w:r>
                            <w:r w:rsidR="00A40F08">
                              <w:t xml:space="preserve"> (CAMES)</w:t>
                            </w:r>
                          </w:p>
                          <w:p w:rsidR="008B3D7C" w:rsidRDefault="008B3D7C" w:rsidP="008B3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106.9pt;margin-top:3.4pt;width:250.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" stroked="f">
                <v:textbox>
                  <w:txbxContent>
                    <w:p w:rsidR="008B3D7C" w:rsidRDefault="008B3D7C" w:rsidP="008B3D7C">
                      <w:r>
                        <w:rPr>
                          <w:b/>
                        </w:rPr>
                        <w:t xml:space="preserve">Dr </w:t>
                      </w:r>
                      <w:r w:rsidRPr="00FB4D4B">
                        <w:rPr>
                          <w:b/>
                        </w:rPr>
                        <w:t>HOUETCHEGNON Towanou</w:t>
                      </w:r>
                      <w:r>
                        <w:t xml:space="preserve">, </w:t>
                      </w:r>
                    </w:p>
                    <w:p w:rsidR="008B3D7C" w:rsidRDefault="008B3D7C" w:rsidP="008B3D7C">
                      <w:r>
                        <w:t>Assistant de Recherche</w:t>
                      </w:r>
                    </w:p>
                    <w:p w:rsidR="008B3D7C" w:rsidRDefault="008B3D7C" w:rsidP="008B3D7C">
                      <w:r w:rsidRPr="00FB4D4B">
                        <w:rPr>
                          <w:b/>
                        </w:rPr>
                        <w:t>Dr AKPO I. Firmin</w:t>
                      </w:r>
                      <w:r w:rsidRPr="00FB4D4B" w:rsidDel="008B3D7C">
                        <w:rPr>
                          <w:b/>
                        </w:rPr>
                        <w:t>,</w:t>
                      </w:r>
                    </w:p>
                    <w:p w:rsidR="008B3D7C" w:rsidRDefault="008B3D7C" w:rsidP="008B3D7C">
                      <w:r>
                        <w:t>Assistant de Recherche</w:t>
                      </w:r>
                    </w:p>
                    <w:p w:rsidR="008B3D7C" w:rsidRDefault="008B3D7C" w:rsidP="008B3D7C">
                      <w:r w:rsidRPr="00FB4D4B">
                        <w:rPr>
                          <w:b/>
                        </w:rPr>
                        <w:t>Dr ALOHOU Evariste</w:t>
                      </w:r>
                      <w:r>
                        <w:t>,</w:t>
                      </w:r>
                    </w:p>
                    <w:p w:rsidR="008B3D7C" w:rsidRDefault="008B3D7C" w:rsidP="008B3D7C">
                      <w:r>
                        <w:t>Assistant de Recherche</w:t>
                      </w:r>
                    </w:p>
                    <w:p w:rsidR="008B3D7C" w:rsidRDefault="000F3351" w:rsidP="008B3D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DOSSOU Justin</w:t>
                      </w:r>
                    </w:p>
                    <w:p w:rsidR="008B3D7C" w:rsidRDefault="008B3D7C" w:rsidP="008B3D7C">
                      <w:r>
                        <w:t>Assistant de recherche</w:t>
                      </w:r>
                    </w:p>
                    <w:p w:rsidR="008B3D7C" w:rsidRDefault="008B3D7C" w:rsidP="008B3D7C">
                      <w:r w:rsidRPr="00FB4D4B">
                        <w:rPr>
                          <w:b/>
                        </w:rPr>
                        <w:t>Prof. Dr. Ir YABI A. Jacob</w:t>
                      </w:r>
                      <w:r>
                        <w:t>,</w:t>
                      </w:r>
                    </w:p>
                    <w:p w:rsidR="008B3D7C" w:rsidRDefault="008B3D7C" w:rsidP="008B3D7C">
                      <w:r>
                        <w:t>Professeur Titulaire</w:t>
                      </w:r>
                      <w:r w:rsidR="00A40F08">
                        <w:t xml:space="preserve"> </w:t>
                      </w:r>
                      <w:r w:rsidR="00A40F08">
                        <w:t>(CAMES)</w:t>
                      </w:r>
                      <w:bookmarkStart w:id="1" w:name="_GoBack"/>
                      <w:bookmarkEnd w:id="1"/>
                    </w:p>
                    <w:p w:rsidR="008B3D7C" w:rsidRDefault="008B3D7C" w:rsidP="008B3D7C">
                      <w:pPr>
                        <w:rPr>
                          <w:b/>
                        </w:rPr>
                      </w:pPr>
                      <w:r w:rsidRPr="00FB4D4B">
                        <w:rPr>
                          <w:b/>
                        </w:rPr>
                        <w:t>Prof. Dr. Ir OUINSAVI A.I.N Christine</w:t>
                      </w:r>
                    </w:p>
                    <w:p w:rsidR="008B3D7C" w:rsidRPr="00FB4D4B" w:rsidRDefault="008B3D7C" w:rsidP="008B3D7C">
                      <w:r>
                        <w:t>Professeur Titulaire</w:t>
                      </w:r>
                      <w:r w:rsidR="00A40F08">
                        <w:t xml:space="preserve"> </w:t>
                      </w:r>
                      <w:r w:rsidR="00A40F08">
                        <w:t>(CAMES)</w:t>
                      </w:r>
                    </w:p>
                    <w:p w:rsidR="008B3D7C" w:rsidRPr="00FB4D4B" w:rsidRDefault="00A40F08" w:rsidP="008B3D7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 </w:t>
                      </w:r>
                      <w:r w:rsidR="008B3D7C" w:rsidRPr="00FB4D4B">
                        <w:rPr>
                          <w:b/>
                        </w:rPr>
                        <w:t>Dr Ir. MENSAH</w:t>
                      </w:r>
                      <w:r w:rsidR="008B3D7C" w:rsidRPr="004176A7">
                        <w:rPr>
                          <w:b/>
                        </w:rPr>
                        <w:t xml:space="preserve"> </w:t>
                      </w:r>
                      <w:r w:rsidR="008B3D7C" w:rsidRPr="00FB4D4B">
                        <w:rPr>
                          <w:b/>
                        </w:rPr>
                        <w:t>Guy Apollinaire</w:t>
                      </w:r>
                    </w:p>
                    <w:p w:rsidR="008B3D7C" w:rsidRDefault="008B3D7C" w:rsidP="008B3D7C">
                      <w:r>
                        <w:t>Directeur de Recherche</w:t>
                      </w:r>
                      <w:r w:rsidR="00A40F08">
                        <w:t xml:space="preserve"> </w:t>
                      </w:r>
                      <w:r w:rsidR="00A40F08">
                        <w:t>(CAMES)</w:t>
                      </w:r>
                    </w:p>
                    <w:p w:rsidR="008B3D7C" w:rsidRDefault="008B3D7C" w:rsidP="008B3D7C"/>
                  </w:txbxContent>
                </v:textbox>
                <w10:wrap anchorx="margin"/>
              </v:shape>
            </w:pict>
          </mc:Fallback>
        </mc:AlternateContent>
      </w: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A803A9" w:rsidRDefault="008B3D7C" w:rsidP="008B3D7C">
      <w:pPr>
        <w:rPr>
          <w:b/>
          <w:sz w:val="32"/>
          <w:szCs w:val="32"/>
        </w:rPr>
      </w:pPr>
    </w:p>
    <w:p w:rsidR="008B3D7C" w:rsidRPr="00FF18DA" w:rsidRDefault="00AD05CD" w:rsidP="00FF18DA">
      <w:pPr>
        <w:jc w:val="center"/>
        <w:rPr>
          <w:b/>
          <w:szCs w:val="24"/>
        </w:rPr>
      </w:pPr>
      <w:r w:rsidRPr="00FF18DA">
        <w:rPr>
          <w:b/>
          <w:szCs w:val="24"/>
        </w:rPr>
        <w:t>Dépôt légal n°10</w:t>
      </w:r>
      <w:r w:rsidRPr="00FF18DA">
        <w:rPr>
          <w:b/>
          <w:szCs w:val="24"/>
        </w:rPr>
        <w:t>827</w:t>
      </w:r>
      <w:r w:rsidRPr="00FF18DA">
        <w:rPr>
          <w:b/>
          <w:szCs w:val="24"/>
        </w:rPr>
        <w:t xml:space="preserve"> du 2</w:t>
      </w:r>
      <w:r w:rsidRPr="00FF18DA">
        <w:rPr>
          <w:b/>
          <w:szCs w:val="24"/>
        </w:rPr>
        <w:t>6</w:t>
      </w:r>
      <w:r w:rsidRPr="00FF18DA">
        <w:rPr>
          <w:b/>
          <w:szCs w:val="24"/>
        </w:rPr>
        <w:t>/</w:t>
      </w:r>
      <w:r w:rsidRPr="00FF18DA">
        <w:rPr>
          <w:b/>
          <w:szCs w:val="24"/>
        </w:rPr>
        <w:t>11</w:t>
      </w:r>
      <w:r w:rsidRPr="00FF18DA">
        <w:rPr>
          <w:b/>
          <w:szCs w:val="24"/>
        </w:rPr>
        <w:t xml:space="preserve">/2018 Bibliothèque Nationale (BN) du Bénin, </w:t>
      </w:r>
      <w:r w:rsidRPr="00FF18DA">
        <w:rPr>
          <w:b/>
          <w:szCs w:val="24"/>
        </w:rPr>
        <w:t>4</w:t>
      </w:r>
      <w:r w:rsidRPr="00FF18DA">
        <w:rPr>
          <w:b/>
          <w:szCs w:val="24"/>
          <w:vertAlign w:val="superscript"/>
        </w:rPr>
        <w:t>ème</w:t>
      </w:r>
      <w:r w:rsidRPr="00FF18DA">
        <w:rPr>
          <w:b/>
          <w:szCs w:val="24"/>
        </w:rPr>
        <w:t xml:space="preserve"> trimestre </w:t>
      </w:r>
      <w:r w:rsidRPr="00FF18DA">
        <w:rPr>
          <w:b/>
          <w:szCs w:val="24"/>
        </w:rPr>
        <w:t>ISBN 978 – 99919 – 7</w:t>
      </w:r>
      <w:r w:rsidRPr="00FF18DA">
        <w:rPr>
          <w:b/>
          <w:szCs w:val="24"/>
        </w:rPr>
        <w:t>9</w:t>
      </w:r>
      <w:r w:rsidRPr="00FF18DA">
        <w:rPr>
          <w:b/>
          <w:szCs w:val="24"/>
        </w:rPr>
        <w:t xml:space="preserve"> – </w:t>
      </w:r>
      <w:r w:rsidRPr="00FF18DA">
        <w:rPr>
          <w:b/>
          <w:szCs w:val="24"/>
        </w:rPr>
        <w:t>80</w:t>
      </w:r>
      <w:r w:rsidRPr="00FF18DA">
        <w:rPr>
          <w:b/>
          <w:szCs w:val="24"/>
        </w:rPr>
        <w:t xml:space="preserve"> - </w:t>
      </w:r>
      <w:r w:rsidRPr="00FF18DA">
        <w:rPr>
          <w:b/>
          <w:szCs w:val="24"/>
        </w:rPr>
        <w:t>9</w:t>
      </w:r>
    </w:p>
    <w:p w:rsidR="008B3D7C" w:rsidRDefault="008B3D7C" w:rsidP="008B3D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36"/>
        </w:rPr>
      </w:pPr>
    </w:p>
    <w:p w:rsidR="008B3D7C" w:rsidRDefault="008B3D7C" w:rsidP="008B3D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36"/>
        </w:rPr>
      </w:pPr>
    </w:p>
    <w:p w:rsidR="008B3D7C" w:rsidRDefault="008B3D7C" w:rsidP="008B3D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36"/>
        </w:rPr>
      </w:pPr>
    </w:p>
    <w:p w:rsidR="008B3D7C" w:rsidRDefault="008B3D7C" w:rsidP="008B3D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36"/>
        </w:rPr>
      </w:pPr>
    </w:p>
    <w:p w:rsidR="002A7754" w:rsidRDefault="002A7754" w:rsidP="008B3D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36"/>
        </w:rPr>
      </w:pPr>
    </w:p>
    <w:p w:rsidR="002A7754" w:rsidRDefault="002A7754" w:rsidP="008B3D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36"/>
        </w:rPr>
      </w:pPr>
    </w:p>
    <w:p w:rsidR="008B3D7C" w:rsidRDefault="008B3D7C" w:rsidP="008B3D7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36"/>
        </w:rPr>
      </w:pPr>
    </w:p>
    <w:p w:rsidR="008B3D7C" w:rsidRPr="00AA2C55" w:rsidRDefault="008B3D7C" w:rsidP="00D8185A">
      <w:pPr>
        <w:autoSpaceDE w:val="0"/>
        <w:autoSpaceDN w:val="0"/>
        <w:adjustRightInd w:val="0"/>
        <w:spacing w:after="240" w:line="276" w:lineRule="auto"/>
        <w:rPr>
          <w:b/>
          <w:color w:val="000000"/>
          <w:szCs w:val="24"/>
        </w:rPr>
      </w:pPr>
      <w:r w:rsidRPr="00AA2C55">
        <w:rPr>
          <w:b/>
          <w:color w:val="000000"/>
          <w:szCs w:val="24"/>
        </w:rPr>
        <w:t xml:space="preserve">INTRODUCTION </w:t>
      </w:r>
    </w:p>
    <w:p w:rsidR="008B3D7C" w:rsidRPr="00181499" w:rsidRDefault="008B3D7C" w:rsidP="00D8185A">
      <w:pPr>
        <w:autoSpaceDE w:val="0"/>
        <w:autoSpaceDN w:val="0"/>
        <w:adjustRightInd w:val="0"/>
        <w:contextualSpacing/>
      </w:pPr>
      <w:r w:rsidRPr="00AA2C55">
        <w:rPr>
          <w:i/>
          <w:iCs/>
          <w:color w:val="000000"/>
          <w:szCs w:val="24"/>
        </w:rPr>
        <w:t>Pterocapus erinaceus</w:t>
      </w:r>
      <w:r w:rsidRPr="00AA2C55">
        <w:rPr>
          <w:color w:val="000000"/>
          <w:szCs w:val="24"/>
        </w:rPr>
        <w:t xml:space="preserve">, de la famille des Fabaceae, est une plante multi-usages des zones guinéo-soudanienne et soudano-sahélienne </w:t>
      </w:r>
      <w:r w:rsidRPr="00AA2C55">
        <w:rPr>
          <w:color w:val="000000"/>
          <w:szCs w:val="24"/>
        </w:rPr>
        <w:fldChar w:fldCharType="begin"/>
      </w:r>
      <w:r w:rsidRPr="00AA2C55">
        <w:rPr>
          <w:color w:val="000000"/>
          <w:szCs w:val="24"/>
        </w:rPr>
        <w:instrText xml:space="preserve"> ADDIN ZOTERO_ITEM CSL_CITATION {"citationID":"a2ahuliccph","properties":{"formattedCitation":"{\\rtf (Ou\\uc0\\u233{}draogo et al., 2006; Sylla et al., 2002)}","plainCitation":"(Ouédraogo et al., 2006; Sylla et al., 2002)"},"citationItems":[{"id":44,"uris":["http://zotero.org/users/4229853/items/T6CC42FP"],"uri":["http://zotero.org/users/4229853/items/T6CC42FP"],"itemData":{"id":44,"type":"article-journal","title":"Diagnostic de l’état de dégradation des peuplements de quatre espèces ligneuses en zone soudanienne du Burkina Faso","container-title":"Science et changements planétaires/Sécheresse","page":"485–491","volume":"17","issue":"4","source":"Google Scholar","author":[{"family":"Ouédraogo","given":"Amadé"},{"family":"Thiombiano","given":"Adjima"},{"family":"Hahn-Hadjali","given":"Karen"},{"family":"Guinko","given":"Sita"}],"issued":{"date-parts":[["2006"]]}}},{"id":47,"uris":["http://zotero.org/users/4229853/items/ER6LVFPH"],"uri":["http://zotero.org/users/4229853/items/ER6LVFPH"],"itemData":{"id":47,"type":"article-journal","title":"Phenotypic and genotypic diversity of rhizobia nodulating Pterocarpus erinaceus and P. lucens in Senegal","container-title":"Systematic and applied microbiology","page":"572–583","volume":"25","issue":"4","source":"Google Scholar","author":[{"family":"Sylla","given":"Samba Ndao"},{"family":"Samba","given":"Ramatoulaye Thiaba"},{"family":"Neyra","given":"Marc"},{"family":"Ndoye","given":"Ibrahima"},{"family":"Giraud","given":"Eric"},{"family":"Willems","given":"Anne"},{"family":"Lajudie","given":"Philippe","non-dropping-particle":"de"},{"family":"Dreyfus","given":"Bernard"}],"issued":{"date-parts":[["2002"]]}}}],"schema":"https://github.com/citation-style-language/schema/raw/master/csl-citation.json"} </w:instrText>
      </w:r>
      <w:r w:rsidRPr="00AA2C55">
        <w:rPr>
          <w:color w:val="000000"/>
          <w:szCs w:val="24"/>
        </w:rPr>
        <w:fldChar w:fldCharType="separate"/>
      </w:r>
      <w:r w:rsidRPr="00AA2C55">
        <w:rPr>
          <w:szCs w:val="24"/>
        </w:rPr>
        <w:t xml:space="preserve">(Ouédraogo </w:t>
      </w:r>
      <w:r w:rsidRPr="00AA2C55">
        <w:rPr>
          <w:i/>
          <w:szCs w:val="24"/>
        </w:rPr>
        <w:t>et al</w:t>
      </w:r>
      <w:r w:rsidRPr="00AA2C55">
        <w:rPr>
          <w:szCs w:val="24"/>
        </w:rPr>
        <w:t xml:space="preserve">., 2006 ; Sylla </w:t>
      </w:r>
      <w:r w:rsidRPr="00AA2C55">
        <w:rPr>
          <w:i/>
          <w:szCs w:val="24"/>
        </w:rPr>
        <w:t>et al</w:t>
      </w:r>
      <w:r w:rsidRPr="00AA2C55">
        <w:rPr>
          <w:szCs w:val="24"/>
        </w:rPr>
        <w:t>., 2002)</w:t>
      </w:r>
      <w:r w:rsidRPr="00AA2C55">
        <w:rPr>
          <w:color w:val="000000"/>
          <w:szCs w:val="24"/>
        </w:rPr>
        <w:fldChar w:fldCharType="end"/>
      </w:r>
      <w:r w:rsidRPr="00AA2C55">
        <w:rPr>
          <w:color w:val="000000"/>
          <w:szCs w:val="24"/>
        </w:rPr>
        <w:t>.</w:t>
      </w:r>
      <w:r w:rsidRPr="00AA2C55">
        <w:rPr>
          <w:rFonts w:eastAsia="Calibri"/>
          <w:szCs w:val="24"/>
        </w:rPr>
        <w:t xml:space="preserve"> </w:t>
      </w:r>
      <w:r w:rsidR="00BF609C" w:rsidRPr="00AA2C55">
        <w:rPr>
          <w:i/>
          <w:iCs/>
          <w:color w:val="000000"/>
          <w:szCs w:val="24"/>
        </w:rPr>
        <w:t>P</w:t>
      </w:r>
      <w:r w:rsidR="00BF609C">
        <w:rPr>
          <w:i/>
          <w:iCs/>
          <w:color w:val="000000"/>
          <w:szCs w:val="24"/>
        </w:rPr>
        <w:t>.</w:t>
      </w:r>
      <w:r w:rsidR="00BF609C" w:rsidRPr="00AA2C55">
        <w:rPr>
          <w:i/>
          <w:iCs/>
          <w:color w:val="000000"/>
          <w:szCs w:val="24"/>
        </w:rPr>
        <w:t xml:space="preserve"> </w:t>
      </w:r>
      <w:r w:rsidRPr="00AA2C55">
        <w:rPr>
          <w:i/>
          <w:iCs/>
          <w:color w:val="000000"/>
          <w:szCs w:val="24"/>
        </w:rPr>
        <w:t xml:space="preserve">erinaceus </w:t>
      </w:r>
      <w:r w:rsidRPr="00AA2C55">
        <w:rPr>
          <w:color w:val="000000"/>
          <w:szCs w:val="24"/>
        </w:rPr>
        <w:t>est utilisé comme bois de service, bois énergie, et pour toute une gamme</w:t>
      </w:r>
      <w:r w:rsidRPr="00AA2C55">
        <w:rPr>
          <w:i/>
          <w:iCs/>
          <w:color w:val="000000"/>
          <w:szCs w:val="24"/>
        </w:rPr>
        <w:t xml:space="preserve"> </w:t>
      </w:r>
      <w:r w:rsidRPr="00AA2C55">
        <w:rPr>
          <w:color w:val="000000"/>
          <w:szCs w:val="24"/>
        </w:rPr>
        <w:t xml:space="preserve">d’usages incluant le fourrage pour les animaux, les produits médicinaux </w:t>
      </w:r>
      <w:r w:rsidRPr="00AA2C55">
        <w:rPr>
          <w:color w:val="000000"/>
          <w:szCs w:val="24"/>
        </w:rPr>
        <w:fldChar w:fldCharType="begin"/>
      </w:r>
      <w:r w:rsidRPr="00AA2C55">
        <w:rPr>
          <w:color w:val="000000"/>
          <w:szCs w:val="24"/>
        </w:rPr>
        <w:instrText xml:space="preserve"> ADDIN ZOTERO_ITEM CSL_CITATION {"citationID":"a2ct58pbhvq","properties":{"formattedCitation":"(Adjonou et al., 2010)","plainCitation":"(Adjonou et al., 2010)"},"citationItems":[{"id":56,"uris":["http://zotero.org/users/4229853/items/HLLQZS7V"],"uri":["http://zotero.org/users/4229853/items/HLLQZS7V"],"itemData":{"id":56,"type":"article-journal","title":"Etude de la dynamique des peuplements naturels de Pterocarpus ericaceus poir.(Fabaceae) surexploités au Togo","container-title":"Bois et Forêts des Tropiques","page":"45–55","volume":"306","issue":"306 (4)","source":"Google Scholar","author":[{"family":"Adjonou","given":"Kossi"},{"family":"Ali","given":"Napo"},{"family":"Kokutse","given":"Adzo Dzifa"},{"family":"Novigno","given":"Segla Kossi"}],"issued":{"date-parts":[["2010"]]}}}],"schema":"https://github.com/citation-style-language/schema/raw/master/csl-citation.json"} </w:instrText>
      </w:r>
      <w:r w:rsidRPr="00AA2C55">
        <w:rPr>
          <w:color w:val="000000"/>
          <w:szCs w:val="24"/>
        </w:rPr>
        <w:fldChar w:fldCharType="separate"/>
      </w:r>
      <w:r w:rsidRPr="00AA2C55">
        <w:t xml:space="preserve">(Adjonou </w:t>
      </w:r>
      <w:r w:rsidRPr="00AA2C55">
        <w:rPr>
          <w:i/>
        </w:rPr>
        <w:t>et al</w:t>
      </w:r>
      <w:r w:rsidRPr="00AA2C55">
        <w:t>., 2010)</w:t>
      </w:r>
      <w:r w:rsidRPr="00AA2C55">
        <w:rPr>
          <w:color w:val="000000"/>
          <w:szCs w:val="24"/>
        </w:rPr>
        <w:fldChar w:fldCharType="end"/>
      </w:r>
      <w:r w:rsidRPr="00AA2C55">
        <w:rPr>
          <w:color w:val="000000"/>
          <w:szCs w:val="24"/>
        </w:rPr>
        <w:t xml:space="preserve">. Ces usages </w:t>
      </w:r>
      <w:r>
        <w:rPr>
          <w:color w:val="000000"/>
          <w:szCs w:val="24"/>
        </w:rPr>
        <w:t>induisent</w:t>
      </w:r>
      <w:r w:rsidRPr="00AA2C55">
        <w:rPr>
          <w:color w:val="000000"/>
          <w:szCs w:val="24"/>
        </w:rPr>
        <w:t xml:space="preserve"> des mutilations répétées des individus de </w:t>
      </w:r>
      <w:r w:rsidR="00BF609C" w:rsidRPr="00AA2C55">
        <w:rPr>
          <w:i/>
          <w:iCs/>
          <w:color w:val="000000"/>
          <w:szCs w:val="24"/>
        </w:rPr>
        <w:t>P</w:t>
      </w:r>
      <w:r w:rsidR="00BF609C">
        <w:rPr>
          <w:i/>
          <w:iCs/>
          <w:color w:val="000000"/>
          <w:szCs w:val="24"/>
        </w:rPr>
        <w:t>.</w:t>
      </w:r>
      <w:r w:rsidR="00BF609C" w:rsidRPr="00AA2C55">
        <w:rPr>
          <w:i/>
          <w:iCs/>
          <w:color w:val="000000"/>
          <w:szCs w:val="24"/>
        </w:rPr>
        <w:t xml:space="preserve"> </w:t>
      </w:r>
      <w:r w:rsidRPr="00AA2C55">
        <w:rPr>
          <w:i/>
          <w:iCs/>
          <w:color w:val="000000"/>
          <w:szCs w:val="24"/>
        </w:rPr>
        <w:t>erinaceus</w:t>
      </w:r>
      <w:r w:rsidRPr="00AA2C55">
        <w:rPr>
          <w:iCs/>
          <w:color w:val="000000"/>
          <w:szCs w:val="24"/>
        </w:rPr>
        <w:t xml:space="preserve">. </w:t>
      </w:r>
      <w:r w:rsidRPr="00AA2C55">
        <w:rPr>
          <w:color w:val="000000"/>
          <w:szCs w:val="24"/>
        </w:rPr>
        <w:t xml:space="preserve">Cette forte pression, conjuguée au changement climatique, à la faible production semencière et à la croissance lente des plants de </w:t>
      </w:r>
      <w:r w:rsidRPr="00AA2C55">
        <w:rPr>
          <w:i/>
          <w:iCs/>
          <w:color w:val="000000"/>
          <w:szCs w:val="24"/>
        </w:rPr>
        <w:t>P</w:t>
      </w:r>
      <w:r w:rsidR="00BF609C">
        <w:rPr>
          <w:i/>
          <w:iCs/>
          <w:color w:val="000000"/>
          <w:szCs w:val="24"/>
        </w:rPr>
        <w:t>.</w:t>
      </w:r>
      <w:r w:rsidRPr="00AA2C55">
        <w:rPr>
          <w:i/>
          <w:iCs/>
          <w:color w:val="000000"/>
          <w:szCs w:val="24"/>
        </w:rPr>
        <w:t xml:space="preserve"> erinaceus</w:t>
      </w:r>
      <w:r w:rsidRPr="00AA2C55">
        <w:rPr>
          <w:color w:val="000000"/>
          <w:szCs w:val="24"/>
        </w:rPr>
        <w:t xml:space="preserve">, fait de cet arbre l’un des plus menacés dans sa zone d’occurrence, déjà classé dans la liste rouge des espèces du Bénin </w:t>
      </w:r>
      <w:r w:rsidRPr="00AA2C55">
        <w:rPr>
          <w:color w:val="000000"/>
          <w:szCs w:val="24"/>
        </w:rPr>
        <w:fldChar w:fldCharType="begin"/>
      </w:r>
      <w:r w:rsidRPr="00AA2C55">
        <w:rPr>
          <w:color w:val="000000"/>
          <w:szCs w:val="24"/>
        </w:rPr>
        <w:instrText xml:space="preserve"> ADDIN ZOTERO_ITEM CSL_CITATION {"citationID":"a22no9usm8s","properties":{"formattedCitation":"(Adomou et al., 2011)","plainCitation":"(Adomou et al., 2011)"},"citationItems":[{"id":63,"uris":["http://zotero.org/users/4229853/items/Z3CCAZVG"],"uri":["http://zotero.org/users/4229853/items/Z3CCAZVG"],"itemData":{"id":63,"type":"article-journal","title":"Plantes Plants, 21-46. In Protection de la Nature en Afrique de l’Ouest: Une Liste Rouge pour le Bénin Nature Conservation in West Africa: Red List for Benin, (eds)","container-title":"Institute of Tropical Agriculture, Ibadan, Nigeria","issue":"365","source":"Google Scholar","shortTitle":"Protection de la Nature en Afrique de l’Ouest","author":[{"family":"Adomou","given":"A. C."},{"family":"Agbani","given":"O. P."},{"family":"Sinsin","given":"B."}],"issued":{"date-parts":[["2011"]]}}}],"schema":"https://github.com/citation-style-language/schema/raw/master/csl-citation.json"} </w:instrText>
      </w:r>
      <w:r w:rsidRPr="00AA2C55">
        <w:rPr>
          <w:color w:val="000000"/>
          <w:szCs w:val="24"/>
        </w:rPr>
        <w:fldChar w:fldCharType="separate"/>
      </w:r>
      <w:r w:rsidRPr="00AA2C55">
        <w:t xml:space="preserve">(Neuenschwander </w:t>
      </w:r>
      <w:r w:rsidRPr="00AA2C55">
        <w:rPr>
          <w:i/>
        </w:rPr>
        <w:t>et al</w:t>
      </w:r>
      <w:r w:rsidRPr="00AA2C55">
        <w:t>., 2011)</w:t>
      </w:r>
      <w:r w:rsidRPr="00AA2C55">
        <w:rPr>
          <w:color w:val="000000"/>
          <w:szCs w:val="24"/>
        </w:rPr>
        <w:fldChar w:fldCharType="end"/>
      </w:r>
      <w:r w:rsidRPr="00AA2C55">
        <w:rPr>
          <w:color w:val="000000"/>
          <w:szCs w:val="24"/>
        </w:rPr>
        <w:t xml:space="preserve"> </w:t>
      </w:r>
      <w:r w:rsidRPr="00AA2C55">
        <w:rPr>
          <w:szCs w:val="24"/>
        </w:rPr>
        <w:t xml:space="preserve">et localement disparue au Burkina et au Niger </w:t>
      </w:r>
      <w:r w:rsidRPr="00AA2C55">
        <w:rPr>
          <w:szCs w:val="24"/>
        </w:rPr>
        <w:fldChar w:fldCharType="begin"/>
      </w:r>
      <w:r w:rsidRPr="00AA2C55">
        <w:rPr>
          <w:szCs w:val="24"/>
        </w:rPr>
        <w:instrText xml:space="preserve"> ADDIN ZOTERO_ITEM CSL_CITATION {"citationID":"a2ohd81gb51","properties":{"formattedCitation":"(Nacoulma et al., 2011)","plainCitation":"(Nacoulma et al., 2011)"},"citationItems":[{"id":67,"uris":["http://zotero.org/users/4229853/items/73F4EEZM"],"uri":["http://zotero.org/users/4229853/items/73F4EEZM"],"itemData":{"id":67,"type":"article-journal","title":"Impact of land use types on population structure and extent of bark and foliage harvest of Afzelia africana and Pterocarpus erinaceus in Eastern Burkina Faso","container-title":"International Journal of Biodiversity and Conservation","page":"62–72","volume":"3","issue":"3","source":"Google Scholar","author":[{"family":"Nacoulma","given":"Blandine Marie Ivette"},{"family":"Traoré","given":"Salifou"},{"family":"Hahn","given":"Karen"},{"family":"Thiombiano","given":"Adjima"}],"issued":{"date-parts":[["2011"]]}}}],"schema":"https://github.com/citation-style-language/schema/raw/master/csl-citation.json"} </w:instrText>
      </w:r>
      <w:r w:rsidRPr="00AA2C55">
        <w:rPr>
          <w:szCs w:val="24"/>
        </w:rPr>
        <w:fldChar w:fldCharType="separate"/>
      </w:r>
      <w:r w:rsidRPr="00AA2C55">
        <w:t xml:space="preserve">(Nacoulma </w:t>
      </w:r>
      <w:r w:rsidRPr="00AA2C55">
        <w:rPr>
          <w:i/>
        </w:rPr>
        <w:t>et al.</w:t>
      </w:r>
      <w:r w:rsidRPr="00AA2C55">
        <w:t>, 2011)</w:t>
      </w:r>
      <w:r w:rsidRPr="00AA2C55">
        <w:rPr>
          <w:szCs w:val="24"/>
        </w:rPr>
        <w:fldChar w:fldCharType="end"/>
      </w:r>
      <w:r w:rsidRPr="00AA2C55">
        <w:rPr>
          <w:szCs w:val="24"/>
        </w:rPr>
        <w:t xml:space="preserve">, à travers une influence sur sa capacité de régénération. </w:t>
      </w:r>
      <w:r w:rsidRPr="00AA2C55">
        <w:rPr>
          <w:rFonts w:eastAsia="TimesNewRomanPSMT"/>
          <w:szCs w:val="24"/>
        </w:rPr>
        <w:t xml:space="preserve">La multiplication végétative, produisant des plants identiques au plant mère avec quasiment pas de période de juvénilité, reste la méthode la plus adéquate à l’installation de vergers de production et à la sauvegarde du patrimoine génétique menacé de disparition. </w:t>
      </w:r>
      <w:r w:rsidRPr="00AA2C55">
        <w:rPr>
          <w:color w:val="000000"/>
          <w:szCs w:val="24"/>
        </w:rPr>
        <w:t xml:space="preserve">La présente </w:t>
      </w:r>
      <w:r w:rsidR="00BF609C">
        <w:rPr>
          <w:color w:val="000000"/>
          <w:szCs w:val="24"/>
        </w:rPr>
        <w:t>fiche technique</w:t>
      </w:r>
      <w:r w:rsidR="00BF609C" w:rsidRPr="00AA2C55">
        <w:rPr>
          <w:color w:val="000000"/>
          <w:szCs w:val="24"/>
        </w:rPr>
        <w:t xml:space="preserve"> </w:t>
      </w:r>
      <w:r w:rsidRPr="00AA2C55">
        <w:rPr>
          <w:color w:val="000000"/>
          <w:szCs w:val="24"/>
        </w:rPr>
        <w:t xml:space="preserve">vise à capitaliser des informations pratiques sur les conditions optimales de succès de la multiplication par bouturage de tige de </w:t>
      </w:r>
      <w:r w:rsidR="00BF609C" w:rsidRPr="00AA2C55">
        <w:rPr>
          <w:i/>
          <w:color w:val="000000"/>
          <w:szCs w:val="24"/>
        </w:rPr>
        <w:t>P</w:t>
      </w:r>
      <w:r w:rsidR="00BF609C">
        <w:rPr>
          <w:i/>
          <w:color w:val="000000"/>
          <w:szCs w:val="24"/>
        </w:rPr>
        <w:t>.</w:t>
      </w:r>
      <w:r w:rsidR="00BF609C" w:rsidRPr="00AA2C55">
        <w:rPr>
          <w:i/>
          <w:color w:val="000000"/>
          <w:szCs w:val="24"/>
        </w:rPr>
        <w:t xml:space="preserve"> </w:t>
      </w:r>
      <w:r w:rsidRPr="00AA2C55">
        <w:rPr>
          <w:i/>
          <w:color w:val="000000"/>
          <w:szCs w:val="24"/>
        </w:rPr>
        <w:t>erinaceus</w:t>
      </w:r>
      <w:r w:rsidRPr="00AA2C55">
        <w:rPr>
          <w:color w:val="000000"/>
          <w:szCs w:val="24"/>
        </w:rPr>
        <w:t xml:space="preserve">. </w:t>
      </w:r>
    </w:p>
    <w:p w:rsidR="008B3D7C" w:rsidRPr="00AA2C55" w:rsidRDefault="008B3D7C" w:rsidP="008B3D7C">
      <w:pPr>
        <w:spacing w:line="276" w:lineRule="auto"/>
      </w:pPr>
    </w:p>
    <w:p w:rsidR="008B3D7C" w:rsidRPr="00AA2C55" w:rsidRDefault="008B3D7C" w:rsidP="008B3D7C">
      <w:pPr>
        <w:spacing w:line="276" w:lineRule="auto"/>
        <w:rPr>
          <w:b/>
        </w:rPr>
      </w:pPr>
      <w:r w:rsidRPr="00AA2C55">
        <w:rPr>
          <w:b/>
        </w:rPr>
        <w:t>METHODES</w:t>
      </w:r>
    </w:p>
    <w:p w:rsidR="008B3D7C" w:rsidRPr="00AA2C55" w:rsidRDefault="008B3D7C" w:rsidP="008B3D7C">
      <w:pPr>
        <w:spacing w:line="276" w:lineRule="auto"/>
        <w:rPr>
          <w:b/>
        </w:rPr>
      </w:pPr>
    </w:p>
    <w:p w:rsidR="008B3D7C" w:rsidRPr="00AA2C55" w:rsidRDefault="008B3D7C" w:rsidP="00D8185A">
      <w:pPr>
        <w:spacing w:after="240" w:line="276" w:lineRule="auto"/>
        <w:rPr>
          <w:b/>
        </w:rPr>
      </w:pPr>
      <w:r w:rsidRPr="00AA2C55">
        <w:rPr>
          <w:b/>
        </w:rPr>
        <w:t>Prélèvement des boutures de tige</w:t>
      </w:r>
    </w:p>
    <w:p w:rsidR="008B3D7C" w:rsidRPr="00AA2C55" w:rsidRDefault="008B3D7C" w:rsidP="008B3D7C">
      <w:pPr>
        <w:spacing w:line="276" w:lineRule="auto"/>
      </w:pPr>
      <w:r w:rsidRPr="00AA2C55">
        <w:t xml:space="preserve">L’essai a consisté à produire des plants de </w:t>
      </w:r>
      <w:r w:rsidR="00802F7C" w:rsidRPr="00AA2C55">
        <w:rPr>
          <w:i/>
        </w:rPr>
        <w:t>P</w:t>
      </w:r>
      <w:r w:rsidR="00802F7C">
        <w:rPr>
          <w:i/>
        </w:rPr>
        <w:t>.</w:t>
      </w:r>
      <w:r w:rsidR="00802F7C" w:rsidRPr="00AA2C55">
        <w:rPr>
          <w:i/>
        </w:rPr>
        <w:t xml:space="preserve"> </w:t>
      </w:r>
      <w:r w:rsidRPr="00AA2C55">
        <w:rPr>
          <w:i/>
        </w:rPr>
        <w:t xml:space="preserve">erinaceus </w:t>
      </w:r>
      <w:r w:rsidRPr="00AA2C55">
        <w:t>à partir des boutures de tiges.</w:t>
      </w:r>
      <w:r w:rsidRPr="00AA2C55">
        <w:rPr>
          <w:color w:val="000000"/>
          <w:szCs w:val="24"/>
        </w:rPr>
        <w:t xml:space="preserve"> Le bouturage consiste en effet à provoquer l'enracinement et le bourgeonnement de fragments de végétaux tels que les tiges, racines, etc.</w:t>
      </w:r>
      <w:r w:rsidRPr="00AA2C55">
        <w:t xml:space="preserve"> </w:t>
      </w:r>
      <w:r w:rsidRPr="00AA2C55">
        <w:rPr>
          <w:color w:val="000000"/>
          <w:szCs w:val="24"/>
        </w:rPr>
        <w:t xml:space="preserve">Les boutures de tiges ont été prélevées sur des arbres de </w:t>
      </w:r>
      <w:r w:rsidRPr="00AA2C55">
        <w:rPr>
          <w:i/>
          <w:iCs/>
          <w:color w:val="000000"/>
          <w:szCs w:val="24"/>
        </w:rPr>
        <w:t xml:space="preserve">Pterocarpus erinaceus </w:t>
      </w:r>
      <w:r w:rsidRPr="00AA2C55">
        <w:rPr>
          <w:color w:val="000000"/>
          <w:szCs w:val="24"/>
        </w:rPr>
        <w:t xml:space="preserve">dans la Forêt Classée de </w:t>
      </w:r>
      <w:r w:rsidR="00BF5957">
        <w:rPr>
          <w:color w:val="000000"/>
          <w:szCs w:val="24"/>
        </w:rPr>
        <w:t>Tchaourou</w:t>
      </w:r>
      <w:r w:rsidRPr="00AA2C55">
        <w:rPr>
          <w:color w:val="000000"/>
          <w:szCs w:val="24"/>
        </w:rPr>
        <w:t xml:space="preserve"> à l’aide d’une machette bien tranchante. </w:t>
      </w:r>
      <w:r w:rsidRPr="00AA2C55">
        <w:t xml:space="preserve">Le choix des individus ayant fourni les boutures était basé sur leur état physiologique et sanitaire </w:t>
      </w:r>
      <w:r w:rsidRPr="00AA2C55">
        <w:fldChar w:fldCharType="begin"/>
      </w:r>
      <w:r w:rsidRPr="00AA2C55">
        <w:instrText xml:space="preserve"> ADDIN ZOTERO_ITEM CSL_CITATION {"citationID":"an60nl964o","properties":{"formattedCitation":"(Asseh et al., 2017)","plainCitation":"(Asseh et al., 2017)"},"citationItems":[{"id":140,"uris":["http://zotero.org/users/4229853/items/7I97YRQR"],"uri":["http://zotero.org/users/4229853/items/7I97YRQR"],"itemData":{"id":140,"type":"article-journal","title":"Domestication De Thunbergia Atacorensis Akoegninou &amp; Lisowski (Acanthaceae): Effet Du Type De Substrat Et Du Mode D’eclairement Sur L’aptitude A La Reprise Vegetative Des Boutures Et La Croissance Des Plants","container-title":"European Scientific Journal, ESJ","page":"328-354","volume":"13","issue":"18","source":"Google Scholar","shortTitle":"Domestication De Thunbergia Atacorensis Akoegninou &amp; Lisowski (Acanthaceae)","author":[{"family":"Asseh","given":"E. E."},{"family":"Aké-Assi","given":"E."},{"family":"Koffi","given":"K. J."},{"family":"Faustine","given":"Kouassi Akossoua"}],"issued":{"date-parts":[["2017"]]}}}],"schema":"https://github.com/citation-style-language/schema/raw/master/csl-citation.json"} </w:instrText>
      </w:r>
      <w:r w:rsidRPr="00AA2C55">
        <w:fldChar w:fldCharType="separate"/>
      </w:r>
      <w:r w:rsidRPr="00AA2C55">
        <w:t xml:space="preserve">(Asseh </w:t>
      </w:r>
      <w:r w:rsidRPr="00AA2C55">
        <w:rPr>
          <w:i/>
        </w:rPr>
        <w:t>et al.</w:t>
      </w:r>
      <w:r w:rsidRPr="00AA2C55">
        <w:t>, 2017)</w:t>
      </w:r>
      <w:r w:rsidRPr="00AA2C55">
        <w:fldChar w:fldCharType="end"/>
      </w:r>
      <w:r w:rsidRPr="00AA2C55">
        <w:t xml:space="preserve">. </w:t>
      </w:r>
      <w:r w:rsidRPr="00AA2C55">
        <w:rPr>
          <w:color w:val="000000"/>
          <w:szCs w:val="24"/>
        </w:rPr>
        <w:t xml:space="preserve">Les tiges prélevées ont été attachées à l’aide d’une corde et transportées au site d’expérimentation </w:t>
      </w:r>
      <w:r w:rsidR="00BF5957">
        <w:rPr>
          <w:color w:val="000000"/>
          <w:szCs w:val="24"/>
        </w:rPr>
        <w:t>de la ferme de la Faculté d’Agronomie de l’Université de Parakou</w:t>
      </w:r>
      <w:r w:rsidRPr="00AA2C55">
        <w:rPr>
          <w:color w:val="000000"/>
          <w:szCs w:val="24"/>
        </w:rPr>
        <w:t xml:space="preserve"> au Bénin.</w:t>
      </w:r>
    </w:p>
    <w:p w:rsidR="008B3D7C" w:rsidRPr="00AA2C55" w:rsidRDefault="008B3D7C" w:rsidP="008B3D7C">
      <w:pPr>
        <w:spacing w:line="276" w:lineRule="auto"/>
      </w:pPr>
    </w:p>
    <w:p w:rsidR="008B3D7C" w:rsidRPr="00AA2C55" w:rsidRDefault="008B3D7C" w:rsidP="00D8185A">
      <w:pPr>
        <w:spacing w:after="240" w:line="276" w:lineRule="auto"/>
      </w:pPr>
      <w:r w:rsidRPr="00AA2C55">
        <w:rPr>
          <w:b/>
        </w:rPr>
        <w:t>Traitement des boutures</w:t>
      </w:r>
    </w:p>
    <w:p w:rsidR="008B3D7C" w:rsidRDefault="008B3D7C" w:rsidP="00D8185A">
      <w:pPr>
        <w:rPr>
          <w:color w:val="000000"/>
          <w:szCs w:val="24"/>
        </w:rPr>
      </w:pPr>
      <w:r w:rsidRPr="00AA2C55">
        <w:rPr>
          <w:color w:val="000000"/>
          <w:szCs w:val="24"/>
        </w:rPr>
        <w:t>Sur le site d’expérimentation, les tiges prélevés ont été effeuillées et découpées en boutures de 15cm de longueur suivant deux classes de diamètre : [1,5 - 2] cm et [2,5 - 3]</w:t>
      </w:r>
      <w:r w:rsidR="00802F7C" w:rsidRPr="00802F7C">
        <w:rPr>
          <w:color w:val="000000"/>
          <w:szCs w:val="24"/>
        </w:rPr>
        <w:t xml:space="preserve"> </w:t>
      </w:r>
      <w:r w:rsidR="00802F7C" w:rsidRPr="00AA2C55">
        <w:rPr>
          <w:color w:val="000000"/>
          <w:szCs w:val="24"/>
        </w:rPr>
        <w:t>cm</w:t>
      </w:r>
      <w:r w:rsidRPr="00AA2C55">
        <w:rPr>
          <w:color w:val="000000"/>
          <w:szCs w:val="24"/>
        </w:rPr>
        <w:t xml:space="preserve">). </w:t>
      </w:r>
    </w:p>
    <w:p w:rsidR="00BF5957" w:rsidRPr="00AA2C55" w:rsidRDefault="00B12E39" w:rsidP="00D8185A">
      <w:pPr>
        <w:spacing w:before="240" w:line="276" w:lineRule="auto"/>
        <w:rPr>
          <w:color w:val="000000"/>
          <w:szCs w:val="24"/>
        </w:rPr>
      </w:pPr>
      <w:r w:rsidRPr="00B12E39">
        <w:rPr>
          <w:noProof/>
          <w:color w:val="000000"/>
          <w:szCs w:val="24"/>
          <w:lang w:eastAsia="fr-FR"/>
        </w:rPr>
        <w:drawing>
          <wp:inline distT="0" distB="0" distL="0" distR="0">
            <wp:extent cx="2400543" cy="1800000"/>
            <wp:effectExtent l="0" t="0" r="0" b="0"/>
            <wp:docPr id="1" name="Image 1" descr="C:\Users\PROBOOK\Desktop\Dr Houètchégnon\CAMES 2019\Photos\DSCN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BOOK\Desktop\Dr Houètchégnon\CAMES 2019\Photos\DSCN07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4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4"/>
        </w:rPr>
        <w:t xml:space="preserve">           </w:t>
      </w:r>
      <w:r w:rsidRPr="00B12E39">
        <w:rPr>
          <w:noProof/>
          <w:color w:val="000000"/>
          <w:szCs w:val="24"/>
          <w:lang w:eastAsia="fr-FR"/>
        </w:rPr>
        <w:drawing>
          <wp:inline distT="0" distB="0" distL="0" distR="0">
            <wp:extent cx="2400549" cy="1800000"/>
            <wp:effectExtent l="0" t="0" r="0" b="0"/>
            <wp:docPr id="2" name="Image 2" descr="C:\Users\PROBOOK\Desktop\Dr Houètchégnon\CAMES 2019\Photos\DSCN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BOOK\Desktop\Dr Houètchégnon\CAMES 2019\Photos\DSCN07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4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156" w:rsidRDefault="00496156" w:rsidP="008B3D7C">
      <w:pPr>
        <w:spacing w:line="276" w:lineRule="auto"/>
        <w:rPr>
          <w:b/>
          <w:szCs w:val="24"/>
        </w:rPr>
      </w:pPr>
    </w:p>
    <w:p w:rsidR="008B3D7C" w:rsidRPr="00AA2C55" w:rsidRDefault="008B3D7C" w:rsidP="00D8185A">
      <w:pPr>
        <w:rPr>
          <w:b/>
          <w:szCs w:val="24"/>
        </w:rPr>
      </w:pPr>
      <w:r w:rsidRPr="00AA2C55">
        <w:rPr>
          <w:b/>
          <w:szCs w:val="24"/>
        </w:rPr>
        <w:t>Dispositif expérimental et collecte des données</w:t>
      </w:r>
    </w:p>
    <w:p w:rsidR="00CA35C0" w:rsidRDefault="008B3D7C" w:rsidP="00D8185A">
      <w:pPr>
        <w:autoSpaceDE w:val="0"/>
        <w:autoSpaceDN w:val="0"/>
        <w:adjustRightInd w:val="0"/>
        <w:rPr>
          <w:b/>
          <w:noProof/>
          <w:szCs w:val="24"/>
          <w:lang w:eastAsia="fr-FR"/>
        </w:rPr>
      </w:pPr>
      <w:r w:rsidRPr="00AA2C55">
        <w:rPr>
          <w:rFonts w:eastAsia="Times New Roman"/>
          <w:szCs w:val="24"/>
          <w:lang w:eastAsia="fr-FR"/>
        </w:rPr>
        <w:t xml:space="preserve">Le dispositif expérimental utilisé pour l’essai est  constitué de </w:t>
      </w:r>
      <w:r w:rsidR="000F3351">
        <w:rPr>
          <w:rFonts w:eastAsia="Times New Roman"/>
          <w:szCs w:val="24"/>
          <w:lang w:eastAsia="fr-FR"/>
        </w:rPr>
        <w:t>352</w:t>
      </w:r>
      <w:r w:rsidR="000F3351" w:rsidRPr="00AA2C55">
        <w:rPr>
          <w:rFonts w:eastAsia="Times New Roman"/>
          <w:szCs w:val="24"/>
          <w:lang w:eastAsia="fr-FR"/>
        </w:rPr>
        <w:t xml:space="preserve"> </w:t>
      </w:r>
      <w:r w:rsidRPr="00AA2C55">
        <w:rPr>
          <w:rFonts w:eastAsia="Times New Roman"/>
          <w:szCs w:val="24"/>
          <w:lang w:eastAsia="fr-FR"/>
        </w:rPr>
        <w:t xml:space="preserve">pots de boutures. Ces boutures de tiges sont  réparties en deux groupes à savoir :  </w:t>
      </w:r>
      <w:r w:rsidR="00802F7C">
        <w:rPr>
          <w:rFonts w:eastAsia="Times New Roman"/>
          <w:szCs w:val="24"/>
          <w:lang w:eastAsia="fr-FR"/>
        </w:rPr>
        <w:t xml:space="preserve">un lot de </w:t>
      </w:r>
      <w:r w:rsidR="000F3351">
        <w:rPr>
          <w:rFonts w:eastAsia="Times New Roman"/>
          <w:szCs w:val="24"/>
          <w:lang w:eastAsia="fr-FR"/>
        </w:rPr>
        <w:t>176</w:t>
      </w:r>
      <w:r w:rsidR="000F3351" w:rsidRPr="00AA2C55">
        <w:rPr>
          <w:rFonts w:eastAsia="Times New Roman"/>
          <w:szCs w:val="24"/>
          <w:lang w:eastAsia="fr-FR"/>
        </w:rPr>
        <w:t xml:space="preserve"> </w:t>
      </w:r>
      <w:r w:rsidRPr="00AA2C55">
        <w:rPr>
          <w:rFonts w:eastAsia="Times New Roman"/>
          <w:szCs w:val="24"/>
          <w:lang w:eastAsia="fr-FR"/>
        </w:rPr>
        <w:t xml:space="preserve">pots de boutures de tige, dont les uns composés des boutures de tige  ayant un diamètre de </w:t>
      </w:r>
      <w:r w:rsidRPr="00AA2C55">
        <w:rPr>
          <w:szCs w:val="24"/>
        </w:rPr>
        <w:t>[</w:t>
      </w:r>
      <w:r w:rsidR="00CA44C5">
        <w:rPr>
          <w:szCs w:val="24"/>
        </w:rPr>
        <w:t>1,5</w:t>
      </w:r>
      <w:r w:rsidR="000F3351">
        <w:rPr>
          <w:szCs w:val="24"/>
        </w:rPr>
        <w:t xml:space="preserve"> à 2</w:t>
      </w:r>
      <w:r w:rsidRPr="00AA2C55">
        <w:rPr>
          <w:szCs w:val="24"/>
        </w:rPr>
        <w:t>] cm</w:t>
      </w:r>
      <w:r w:rsidRPr="00AA2C55">
        <w:rPr>
          <w:rFonts w:eastAsia="Times New Roman"/>
          <w:szCs w:val="24"/>
          <w:lang w:eastAsia="fr-FR"/>
        </w:rPr>
        <w:t xml:space="preserve"> et </w:t>
      </w:r>
      <w:r w:rsidR="003308B6">
        <w:rPr>
          <w:rFonts w:eastAsia="Times New Roman"/>
          <w:szCs w:val="24"/>
          <w:lang w:eastAsia="fr-FR"/>
        </w:rPr>
        <w:t>un</w:t>
      </w:r>
      <w:r w:rsidR="003308B6" w:rsidRPr="00AA2C55">
        <w:rPr>
          <w:rFonts w:eastAsia="Times New Roman"/>
          <w:szCs w:val="24"/>
          <w:lang w:eastAsia="fr-FR"/>
        </w:rPr>
        <w:t xml:space="preserve"> </w:t>
      </w:r>
      <w:r w:rsidRPr="00AA2C55">
        <w:rPr>
          <w:rFonts w:eastAsia="Times New Roman"/>
          <w:szCs w:val="24"/>
          <w:lang w:eastAsia="fr-FR"/>
        </w:rPr>
        <w:t>autre</w:t>
      </w:r>
      <w:r w:rsidR="003308B6">
        <w:rPr>
          <w:rFonts w:eastAsia="Times New Roman"/>
          <w:szCs w:val="24"/>
          <w:lang w:eastAsia="fr-FR"/>
        </w:rPr>
        <w:t xml:space="preserve"> lot de </w:t>
      </w:r>
      <w:r w:rsidR="000F3351">
        <w:rPr>
          <w:rFonts w:eastAsia="Times New Roman"/>
          <w:szCs w:val="24"/>
          <w:lang w:eastAsia="fr-FR"/>
        </w:rPr>
        <w:t xml:space="preserve">176 </w:t>
      </w:r>
      <w:r w:rsidR="003308B6">
        <w:rPr>
          <w:rFonts w:eastAsia="Times New Roman"/>
          <w:szCs w:val="24"/>
          <w:lang w:eastAsia="fr-FR"/>
        </w:rPr>
        <w:t>pots</w:t>
      </w:r>
      <w:r w:rsidRPr="00AA2C55">
        <w:rPr>
          <w:rFonts w:eastAsia="Times New Roman"/>
          <w:szCs w:val="24"/>
          <w:lang w:eastAsia="fr-FR"/>
        </w:rPr>
        <w:t xml:space="preserve"> composé des boutures de tige  avec un diamètre de </w:t>
      </w:r>
      <w:r w:rsidRPr="00AA2C55">
        <w:rPr>
          <w:szCs w:val="24"/>
        </w:rPr>
        <w:t>[</w:t>
      </w:r>
      <w:r w:rsidR="000F3351">
        <w:rPr>
          <w:szCs w:val="24"/>
        </w:rPr>
        <w:t>2</w:t>
      </w:r>
      <w:r w:rsidRPr="00AA2C55">
        <w:rPr>
          <w:szCs w:val="24"/>
        </w:rPr>
        <w:t>,5</w:t>
      </w:r>
      <w:r w:rsidR="00CA44C5">
        <w:rPr>
          <w:szCs w:val="24"/>
        </w:rPr>
        <w:t xml:space="preserve"> à </w:t>
      </w:r>
      <w:r w:rsidRPr="00AA2C55">
        <w:rPr>
          <w:szCs w:val="24"/>
        </w:rPr>
        <w:t xml:space="preserve">3] cm. Le dispositif d’échantillonnage ainsi confectionné est un bloc aléatoire complet avec 10 répétitions. L’unité d’échantillonnage (d’observation) étant le pot avec un pied de bouture de </w:t>
      </w:r>
      <w:r w:rsidRPr="00AA2C55">
        <w:rPr>
          <w:i/>
          <w:szCs w:val="24"/>
        </w:rPr>
        <w:t>Pterocarpus erinaceus</w:t>
      </w:r>
      <w:r w:rsidRPr="00AA2C55">
        <w:rPr>
          <w:rFonts w:eastAsia="Calibri"/>
          <w:szCs w:val="24"/>
        </w:rPr>
        <w:t xml:space="preserve">. </w:t>
      </w:r>
      <w:r w:rsidRPr="00AA2C55">
        <w:rPr>
          <w:rFonts w:eastAsia="Times New Roman"/>
          <w:color w:val="000000"/>
          <w:szCs w:val="24"/>
          <w:lang w:eastAsia="fr-FR"/>
        </w:rPr>
        <w:t xml:space="preserve">. </w:t>
      </w:r>
      <w:r w:rsidRPr="00AA2C55">
        <w:rPr>
          <w:color w:val="000000"/>
          <w:szCs w:val="24"/>
        </w:rPr>
        <w:t>Au cours de la conduite de l’essai, le nombre de boutures bourgeonnées, le nombre de boutures débourrées</w:t>
      </w:r>
      <w:r w:rsidR="00161932">
        <w:rPr>
          <w:color w:val="000000"/>
          <w:szCs w:val="24"/>
        </w:rPr>
        <w:t xml:space="preserve"> </w:t>
      </w:r>
      <w:r w:rsidRPr="00AA2C55">
        <w:rPr>
          <w:color w:val="000000"/>
          <w:szCs w:val="24"/>
        </w:rPr>
        <w:t>et le nombre de boutures dégénérées sont comptés à l’intervalle de 3 jours.</w:t>
      </w:r>
    </w:p>
    <w:p w:rsidR="00CA35C0" w:rsidRDefault="00CA35C0" w:rsidP="008B3D7C">
      <w:pPr>
        <w:autoSpaceDE w:val="0"/>
        <w:autoSpaceDN w:val="0"/>
        <w:adjustRightInd w:val="0"/>
        <w:spacing w:line="276" w:lineRule="auto"/>
        <w:rPr>
          <w:b/>
          <w:noProof/>
          <w:szCs w:val="24"/>
          <w:lang w:eastAsia="fr-FR"/>
        </w:rPr>
      </w:pPr>
    </w:p>
    <w:p w:rsidR="002B5BF1" w:rsidRDefault="008B3D7C" w:rsidP="008B3D7C">
      <w:pPr>
        <w:autoSpaceDE w:val="0"/>
        <w:autoSpaceDN w:val="0"/>
        <w:adjustRightInd w:val="0"/>
        <w:spacing w:line="276" w:lineRule="auto"/>
        <w:rPr>
          <w:b/>
          <w:noProof/>
          <w:szCs w:val="24"/>
          <w:lang w:eastAsia="fr-FR"/>
        </w:rPr>
      </w:pPr>
      <w:r w:rsidRPr="00DD1C65">
        <w:rPr>
          <w:b/>
          <w:noProof/>
          <w:szCs w:val="24"/>
          <w:lang w:eastAsia="fr-FR"/>
        </w:rPr>
        <w:t>RESULTATS</w:t>
      </w:r>
    </w:p>
    <w:p w:rsidR="0089207C" w:rsidRPr="00D8185A" w:rsidRDefault="002F75B4" w:rsidP="00D8185A">
      <w:pPr>
        <w:tabs>
          <w:tab w:val="left" w:pos="915"/>
        </w:tabs>
        <w:rPr>
          <w:szCs w:val="24"/>
          <w:lang w:eastAsia="fr-FR"/>
        </w:rPr>
      </w:pPr>
      <w:r>
        <w:rPr>
          <w:szCs w:val="24"/>
          <w:lang w:eastAsia="fr-FR"/>
        </w:rPr>
        <w:t xml:space="preserve">Le </w:t>
      </w:r>
      <w:r w:rsidR="00303801">
        <w:rPr>
          <w:szCs w:val="24"/>
          <w:lang w:eastAsia="fr-FR"/>
        </w:rPr>
        <w:t xml:space="preserve">bourgeonnement des boutures est en moyenne 22,44 % (tableau 1). Les  boutures de gros diamètre (2,5 à 3 cm) ont un taux de bourgeonnement plus élevé (32,39 %) que les boutures de petit diamètre (1,5 à 2 cm). Les photos 1 et 2 ont présenté </w:t>
      </w:r>
      <w:r w:rsidR="00385284">
        <w:rPr>
          <w:szCs w:val="24"/>
          <w:lang w:eastAsia="fr-FR"/>
        </w:rPr>
        <w:t xml:space="preserve">respectivement </w:t>
      </w:r>
      <w:r w:rsidR="00303801">
        <w:rPr>
          <w:szCs w:val="24"/>
          <w:lang w:eastAsia="fr-FR"/>
        </w:rPr>
        <w:t xml:space="preserve">le bourgeonnement des boutures de petits diamètres et </w:t>
      </w:r>
      <w:r w:rsidR="00385284">
        <w:rPr>
          <w:szCs w:val="24"/>
          <w:lang w:eastAsia="fr-FR"/>
        </w:rPr>
        <w:t>de grands diamètres.</w:t>
      </w:r>
    </w:p>
    <w:p w:rsidR="000F3351" w:rsidRPr="00D8185A" w:rsidRDefault="006C03D0" w:rsidP="008B3D7C">
      <w:pPr>
        <w:pStyle w:val="Titre2"/>
        <w:spacing w:before="0" w:line="276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8185A">
        <w:rPr>
          <w:noProof/>
          <w:color w:val="000000" w:themeColor="text1"/>
          <w:szCs w:val="24"/>
          <w:lang w:eastAsia="fr-FR"/>
        </w:rPr>
        <w:t xml:space="preserve">Tableau 1. </w:t>
      </w:r>
      <w:r w:rsidR="008B3D7C" w:rsidRPr="00D818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Taux de bourgeonnement suivant les grosseur</w:t>
      </w:r>
      <w:r w:rsidR="000F3351" w:rsidRPr="00D818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8B3D7C" w:rsidRPr="00D818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des boutures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127"/>
      </w:tblGrid>
      <w:tr w:rsidR="00EF43C9" w:rsidRPr="00496156" w:rsidTr="00D8185A">
        <w:tc>
          <w:tcPr>
            <w:tcW w:w="2405" w:type="dxa"/>
          </w:tcPr>
          <w:p w:rsidR="00EF43C9" w:rsidRPr="00D8185A" w:rsidRDefault="00EF43C9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Diamètre de bouture</w:t>
            </w:r>
          </w:p>
        </w:tc>
        <w:tc>
          <w:tcPr>
            <w:tcW w:w="3260" w:type="dxa"/>
          </w:tcPr>
          <w:p w:rsidR="00EF43C9" w:rsidRPr="00D8185A" w:rsidRDefault="00EF43C9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Nombre de boutures bourgeonnées</w:t>
            </w:r>
          </w:p>
        </w:tc>
        <w:tc>
          <w:tcPr>
            <w:tcW w:w="2268" w:type="dxa"/>
          </w:tcPr>
          <w:p w:rsidR="00EF43C9" w:rsidRPr="00D8185A" w:rsidRDefault="00EF43C9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Total de boutures</w:t>
            </w:r>
          </w:p>
        </w:tc>
        <w:tc>
          <w:tcPr>
            <w:tcW w:w="2127" w:type="dxa"/>
          </w:tcPr>
          <w:p w:rsidR="00EF43C9" w:rsidRPr="00D8185A" w:rsidRDefault="00EF43C9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Taux de bourgeonnement</w:t>
            </w:r>
          </w:p>
        </w:tc>
      </w:tr>
      <w:tr w:rsidR="00EF43C9" w:rsidRPr="00496156" w:rsidTr="00D8185A">
        <w:tc>
          <w:tcPr>
            <w:tcW w:w="2405" w:type="dxa"/>
          </w:tcPr>
          <w:p w:rsidR="00EF43C9" w:rsidRPr="00D8185A" w:rsidRDefault="00EF43C9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1,5 à 2 cm</w:t>
            </w:r>
          </w:p>
        </w:tc>
        <w:tc>
          <w:tcPr>
            <w:tcW w:w="3260" w:type="dxa"/>
          </w:tcPr>
          <w:p w:rsidR="00EF43C9" w:rsidRPr="00D8185A" w:rsidRDefault="00A15470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F43C9" w:rsidRPr="00D8185A" w:rsidRDefault="00A15470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176</w:t>
            </w:r>
          </w:p>
        </w:tc>
        <w:tc>
          <w:tcPr>
            <w:tcW w:w="2127" w:type="dxa"/>
          </w:tcPr>
          <w:p w:rsidR="00EF43C9" w:rsidRPr="00D8185A" w:rsidRDefault="00F13C3D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12,50 %</w:t>
            </w:r>
          </w:p>
        </w:tc>
      </w:tr>
      <w:tr w:rsidR="00EF43C9" w:rsidRPr="00496156" w:rsidTr="00D8185A">
        <w:tc>
          <w:tcPr>
            <w:tcW w:w="2405" w:type="dxa"/>
          </w:tcPr>
          <w:p w:rsidR="00EF43C9" w:rsidRPr="00D8185A" w:rsidRDefault="00EF43C9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2,5 à 3 cm</w:t>
            </w:r>
          </w:p>
        </w:tc>
        <w:tc>
          <w:tcPr>
            <w:tcW w:w="3260" w:type="dxa"/>
          </w:tcPr>
          <w:p w:rsidR="00EF43C9" w:rsidRPr="00D8185A" w:rsidRDefault="00A15470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EF43C9" w:rsidRPr="00D8185A" w:rsidRDefault="00A15470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176</w:t>
            </w:r>
          </w:p>
        </w:tc>
        <w:tc>
          <w:tcPr>
            <w:tcW w:w="2127" w:type="dxa"/>
          </w:tcPr>
          <w:p w:rsidR="00EF43C9" w:rsidRPr="00D8185A" w:rsidRDefault="00F13C3D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32,39 %</w:t>
            </w:r>
          </w:p>
        </w:tc>
      </w:tr>
      <w:tr w:rsidR="00EF43C9" w:rsidRPr="00496156" w:rsidTr="00D8185A">
        <w:tc>
          <w:tcPr>
            <w:tcW w:w="2405" w:type="dxa"/>
          </w:tcPr>
          <w:p w:rsidR="00EF43C9" w:rsidRPr="00D8185A" w:rsidRDefault="00A15470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3260" w:type="dxa"/>
          </w:tcPr>
          <w:p w:rsidR="00EF43C9" w:rsidRPr="00D8185A" w:rsidRDefault="00A15470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EF43C9" w:rsidRPr="00D8185A" w:rsidRDefault="00A15470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352</w:t>
            </w:r>
          </w:p>
        </w:tc>
        <w:tc>
          <w:tcPr>
            <w:tcW w:w="2127" w:type="dxa"/>
          </w:tcPr>
          <w:p w:rsidR="00EF43C9" w:rsidRPr="00D8185A" w:rsidRDefault="00F13C3D" w:rsidP="008B3D7C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22,44 %</w:t>
            </w:r>
          </w:p>
        </w:tc>
      </w:tr>
    </w:tbl>
    <w:p w:rsidR="00F13C3D" w:rsidRDefault="00F13C3D" w:rsidP="008B3D7C">
      <w:pPr>
        <w:pStyle w:val="Titre2"/>
        <w:spacing w:before="0" w:line="276" w:lineRule="auto"/>
      </w:pPr>
    </w:p>
    <w:p w:rsidR="002B5BF1" w:rsidRDefault="00CA7D26" w:rsidP="00D8185A"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1130300</wp:posOffset>
                </wp:positionV>
                <wp:extent cx="885825" cy="9144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D26" w:rsidRDefault="00CA7D26" w:rsidP="00D8185A">
                            <w:pPr>
                              <w:jc w:val="center"/>
                            </w:pPr>
                            <w:r w:rsidRPr="00D8185A">
                              <w:rPr>
                                <w:color w:val="000000" w:themeColor="text1"/>
                              </w:rPr>
                              <w:t xml:space="preserve">Bourgeons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9" style="position:absolute;left:0;text-align:left;margin-left:433.45pt;margin-top:89pt;width:69.75pt;height:1in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" filled="f" stroked="f" strokeweight="1pt">
                <v:textbox>
                  <w:txbxContent>
                    <w:p w:rsidR="00CA7D26" w:rsidRDefault="00CA7D26" w:rsidP="00D8185A">
                      <w:pPr>
                        <w:jc w:val="center"/>
                      </w:pPr>
                      <w:r w:rsidRPr="00D8185A">
                        <w:rPr>
                          <w:color w:val="000000" w:themeColor="text1"/>
                        </w:rPr>
                        <w:t xml:space="preserve">Bourgeons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1349376</wp:posOffset>
                </wp:positionV>
                <wp:extent cx="4362450" cy="54610"/>
                <wp:effectExtent l="38100" t="19050" r="19050" b="9779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2450" cy="54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D80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93pt;margin-top:106.25pt;width:343.5pt;height:4.3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D25350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19D48B" wp14:editId="0FFB96C4">
                <wp:simplePos x="0" y="0"/>
                <wp:positionH relativeFrom="column">
                  <wp:posOffset>3876674</wp:posOffset>
                </wp:positionH>
                <wp:positionV relativeFrom="paragraph">
                  <wp:posOffset>1739266</wp:posOffset>
                </wp:positionV>
                <wp:extent cx="1685925" cy="45719"/>
                <wp:effectExtent l="38100" t="38100" r="28575" b="8826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2AEA" id="Connecteur droit avec flèche 28" o:spid="_x0000_s1026" type="#_x0000_t32" style="position:absolute;margin-left:305.25pt;margin-top:136.95pt;width:132.75pt;height:3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  <w:r w:rsidR="00385284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F4408D" wp14:editId="315D2F73">
                <wp:simplePos x="0" y="0"/>
                <wp:positionH relativeFrom="margin">
                  <wp:align>right</wp:align>
                </wp:positionH>
                <wp:positionV relativeFrom="paragraph">
                  <wp:posOffset>2536825</wp:posOffset>
                </wp:positionV>
                <wp:extent cx="2286000" cy="666750"/>
                <wp:effectExtent l="0" t="0" r="0" b="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667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284" w:rsidRPr="00D8185A" w:rsidRDefault="00385284" w:rsidP="00D818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85A">
                              <w:rPr>
                                <w:sz w:val="20"/>
                                <w:szCs w:val="20"/>
                              </w:rPr>
                              <w:t xml:space="preserve">Photo </w:t>
                            </w:r>
                            <w:r w:rsidRPr="006C03D0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D8185A">
                              <w:rPr>
                                <w:sz w:val="20"/>
                                <w:szCs w:val="20"/>
                              </w:rPr>
                              <w:t>. Bourgeonnement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 bouture de grand diamètre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4408D" id="Ellipse 26" o:spid="_x0000_s1030" style="position:absolute;left:0;text-align:left;margin-left:128.8pt;margin-top:199.75pt;width:180pt;height:52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" filled="f" stroked="f" strokeweight="1pt">
                <v:stroke joinstyle="miter"/>
                <v:textbox>
                  <w:txbxContent>
                    <w:p w:rsidR="00385284" w:rsidRPr="00D8185A" w:rsidRDefault="00385284" w:rsidP="00D818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85A">
                        <w:rPr>
                          <w:sz w:val="20"/>
                          <w:szCs w:val="20"/>
                        </w:rPr>
                        <w:t xml:space="preserve">Photo </w:t>
                      </w:r>
                      <w:r w:rsidRPr="006C03D0">
                        <w:rPr>
                          <w:sz w:val="20"/>
                          <w:szCs w:val="20"/>
                        </w:rPr>
                        <w:t>b</w:t>
                      </w:r>
                      <w:r w:rsidRPr="00D8185A">
                        <w:rPr>
                          <w:sz w:val="20"/>
                          <w:szCs w:val="20"/>
                        </w:rPr>
                        <w:t>. Bourgeonnement</w:t>
                      </w:r>
                      <w:r>
                        <w:rPr>
                          <w:sz w:val="20"/>
                          <w:szCs w:val="20"/>
                        </w:rPr>
                        <w:t> : bouture de grand diamètre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85284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114301</wp:posOffset>
                </wp:positionH>
                <wp:positionV relativeFrom="paragraph">
                  <wp:posOffset>2555875</wp:posOffset>
                </wp:positionV>
                <wp:extent cx="2286000" cy="666750"/>
                <wp:effectExtent l="0" t="0" r="0" b="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667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284" w:rsidRPr="00D8185A" w:rsidRDefault="00385284" w:rsidP="00D818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185A">
                              <w:rPr>
                                <w:sz w:val="20"/>
                                <w:szCs w:val="20"/>
                              </w:rPr>
                              <w:t xml:space="preserve">Photo </w:t>
                            </w:r>
                            <w:r w:rsidRPr="006C03D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D8185A">
                              <w:rPr>
                                <w:sz w:val="20"/>
                                <w:szCs w:val="20"/>
                              </w:rPr>
                              <w:t>. Bourgeonnement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 bouture de petit diamètre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" o:spid="_x0000_s1031" style="position:absolute;left:0;text-align:left;margin-left:9pt;margin-top:201.25pt;width:180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" filled="f" stroked="f" strokeweight="1pt">
                <v:stroke joinstyle="miter"/>
                <v:textbox>
                  <w:txbxContent>
                    <w:p w:rsidR="00385284" w:rsidRPr="00D8185A" w:rsidRDefault="00385284" w:rsidP="00D818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8185A">
                        <w:rPr>
                          <w:sz w:val="20"/>
                          <w:szCs w:val="20"/>
                        </w:rPr>
                        <w:t xml:space="preserve">Photo </w:t>
                      </w:r>
                      <w:r w:rsidRPr="006C03D0">
                        <w:rPr>
                          <w:sz w:val="20"/>
                          <w:szCs w:val="20"/>
                        </w:rPr>
                        <w:t>a</w:t>
                      </w:r>
                      <w:r w:rsidRPr="00D8185A">
                        <w:rPr>
                          <w:sz w:val="20"/>
                          <w:szCs w:val="20"/>
                        </w:rPr>
                        <w:t>. Bourgeonnement</w:t>
                      </w:r>
                      <w:r>
                        <w:rPr>
                          <w:sz w:val="20"/>
                          <w:szCs w:val="20"/>
                        </w:rPr>
                        <w:t> : bouture de petit diamètre</w:t>
                      </w:r>
                    </w:p>
                  </w:txbxContent>
                </v:textbox>
              </v:oval>
            </w:pict>
          </mc:Fallback>
        </mc:AlternateContent>
      </w:r>
      <w:r w:rsidR="002B5BF1" w:rsidRPr="002B5BF1">
        <w:rPr>
          <w:noProof/>
          <w:szCs w:val="24"/>
          <w:lang w:eastAsia="fr-FR"/>
        </w:rPr>
        <w:drawing>
          <wp:inline distT="0" distB="0" distL="0" distR="0" wp14:anchorId="41F3F069" wp14:editId="465ABFEA">
            <wp:extent cx="3240000" cy="2429457"/>
            <wp:effectExtent l="5397" t="0" r="4128" b="4127"/>
            <wp:docPr id="22" name="Image 22" descr="C:\Users\PROBOOK\Desktop\Dr Houètchégnon\CAMES 2019\Photos\DSCN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Dr Houètchégnon\CAMES 2019\Photos\DSCN077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2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F1">
        <w:t xml:space="preserve"> </w:t>
      </w:r>
      <w:r w:rsidR="00D25350">
        <w:t xml:space="preserve">      </w:t>
      </w:r>
      <w:r w:rsidR="00AC7FAD">
        <w:t xml:space="preserve">    </w:t>
      </w:r>
      <w:r w:rsidR="002B5BF1" w:rsidRPr="002B5BF1">
        <w:rPr>
          <w:noProof/>
          <w:szCs w:val="24"/>
          <w:lang w:eastAsia="fr-FR"/>
        </w:rPr>
        <w:drawing>
          <wp:inline distT="0" distB="0" distL="0" distR="0" wp14:anchorId="142E991A" wp14:editId="5AB4308B">
            <wp:extent cx="3240000" cy="2429453"/>
            <wp:effectExtent l="5397" t="0" r="4128" b="4127"/>
            <wp:docPr id="24" name="Image 24" descr="C:\Users\PROBOOK\Desktop\Dr Houètchégnon\CAMES 2019\Photos\DSCN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\Desktop\Dr Houètchégnon\CAMES 2019\Photos\DSCN078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F1" w:rsidRDefault="009E6770" w:rsidP="00D8185A">
      <w:r w:rsidRPr="00D8185A">
        <w:rPr>
          <w:b/>
        </w:rPr>
        <w:t>Photo 1.</w:t>
      </w:r>
      <w:r>
        <w:t xml:space="preserve"> Bourgeonnement des boutures de</w:t>
      </w:r>
      <w:r w:rsidR="00385284">
        <w:t xml:space="preserve"> petit </w:t>
      </w:r>
      <w:r>
        <w:t xml:space="preserve">diamètre </w:t>
      </w:r>
      <w:r w:rsidR="00385284">
        <w:t xml:space="preserve">(a) </w:t>
      </w:r>
      <w:r>
        <w:t xml:space="preserve">et de </w:t>
      </w:r>
      <w:r w:rsidR="00385284">
        <w:t xml:space="preserve">grand </w:t>
      </w:r>
      <w:r>
        <w:t>di</w:t>
      </w:r>
      <w:r w:rsidR="009A2652">
        <w:t>a</w:t>
      </w:r>
      <w:r>
        <w:t>mètre</w:t>
      </w:r>
      <w:r w:rsidR="009A2652">
        <w:t xml:space="preserve"> </w:t>
      </w:r>
      <w:r w:rsidR="00385284">
        <w:t>(b).</w:t>
      </w:r>
    </w:p>
    <w:p w:rsidR="006C03D0" w:rsidRDefault="006C03D0" w:rsidP="00D8185A"/>
    <w:p w:rsidR="00362346" w:rsidRDefault="00362346" w:rsidP="00D8185A">
      <w:pPr>
        <w:ind w:firstLine="708"/>
      </w:pPr>
      <w:r>
        <w:t xml:space="preserve">Toutes les boutures bourgeonnées n’aboutissent pas au débourrement. Le taux de débourrement est de 82,46 % concernant les boutures de </w:t>
      </w:r>
      <w:r w:rsidR="006C03D0">
        <w:t xml:space="preserve">grand diamètre et constitue le taux le plus élevé. Les 54,55 % constituent le taux le plus faible qui est observé au niveau des boutures de petit diamètre. La moyenne du taux de débourrement est de 74,68 %. </w:t>
      </w:r>
    </w:p>
    <w:p w:rsidR="00362346" w:rsidRPr="00D8185A" w:rsidRDefault="006C03D0" w:rsidP="00362346">
      <w:pPr>
        <w:pStyle w:val="Titre2"/>
        <w:spacing w:before="0" w:line="276" w:lineRule="auto"/>
        <w:rPr>
          <w:color w:val="000000" w:themeColor="text1"/>
        </w:rPr>
      </w:pPr>
      <w:r w:rsidRPr="00D8185A">
        <w:rPr>
          <w:color w:val="000000" w:themeColor="text1"/>
        </w:rPr>
        <w:t xml:space="preserve">Tableau 2. </w:t>
      </w:r>
      <w:r w:rsidR="00362346" w:rsidRPr="00D8185A">
        <w:rPr>
          <w:b w:val="0"/>
          <w:color w:val="000000" w:themeColor="text1"/>
        </w:rPr>
        <w:t>Taux de débourrement des bourgeons suivant les grosseurs des boutures</w:t>
      </w:r>
      <w:r w:rsidR="00362346" w:rsidRPr="00D8185A">
        <w:rPr>
          <w:color w:val="000000" w:themeColor="tex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2346" w:rsidRPr="00496156" w:rsidTr="00741083"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Diamètre de bouture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Nombre de boutures bourgeonnées mortes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Total de boutures bourgeonnées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Taux de bourgeons morts</w:t>
            </w:r>
          </w:p>
        </w:tc>
      </w:tr>
      <w:tr w:rsidR="00362346" w:rsidRPr="00496156" w:rsidTr="00741083"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1,5 à 2 cm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12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22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54,55 %</w:t>
            </w:r>
          </w:p>
        </w:tc>
      </w:tr>
      <w:tr w:rsidR="00362346" w:rsidRPr="00496156" w:rsidTr="00741083"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2,5 à 3 cm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47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57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82,46 %</w:t>
            </w:r>
          </w:p>
        </w:tc>
      </w:tr>
      <w:tr w:rsidR="00362346" w:rsidRPr="00496156" w:rsidTr="00741083"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 xml:space="preserve">Total 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59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79</w:t>
            </w:r>
          </w:p>
        </w:tc>
        <w:tc>
          <w:tcPr>
            <w:tcW w:w="2254" w:type="dxa"/>
          </w:tcPr>
          <w:p w:rsidR="00362346" w:rsidRPr="00D8185A" w:rsidRDefault="00362346" w:rsidP="00741083">
            <w:pPr>
              <w:pStyle w:val="Titre2"/>
              <w:spacing w:before="0" w:line="276" w:lineRule="auto"/>
              <w:outlineLvl w:val="1"/>
              <w:rPr>
                <w:b w:val="0"/>
                <w:color w:val="auto"/>
              </w:rPr>
            </w:pPr>
            <w:r w:rsidRPr="00D8185A">
              <w:rPr>
                <w:b w:val="0"/>
                <w:color w:val="auto"/>
              </w:rPr>
              <w:t>74,68 %</w:t>
            </w:r>
          </w:p>
        </w:tc>
      </w:tr>
    </w:tbl>
    <w:p w:rsidR="00362346" w:rsidRDefault="00362346" w:rsidP="00D8185A"/>
    <w:p w:rsidR="000C468D" w:rsidRDefault="000C468D" w:rsidP="00D8185A">
      <w:r>
        <w:t xml:space="preserve">Après le débourrement et ou la feuillaison, certaines boutures se dégénèrent dont la proportion de dégénérescences est en moyenne 37,97 % (tableau 3). </w:t>
      </w:r>
      <w:r w:rsidR="001F596F">
        <w:t xml:space="preserve">Les boutures de grands diamètres </w:t>
      </w:r>
      <w:r w:rsidR="000C5959">
        <w:t xml:space="preserve">ont connu moins de dégénérescence (31,58 %) que les boutures de petit diamètre. </w:t>
      </w:r>
      <w:r>
        <w:t xml:space="preserve">  </w:t>
      </w:r>
    </w:p>
    <w:p w:rsidR="000C468D" w:rsidRPr="00D8185A" w:rsidRDefault="000C468D" w:rsidP="000C468D">
      <w:pPr>
        <w:pStyle w:val="Titre3"/>
        <w:spacing w:line="276" w:lineRule="auto"/>
        <w:rPr>
          <w:color w:val="000000" w:themeColor="text1"/>
        </w:rPr>
      </w:pPr>
      <w:r w:rsidRPr="00D8185A">
        <w:rPr>
          <w:color w:val="000000" w:themeColor="text1"/>
        </w:rPr>
        <w:t xml:space="preserve">Tableau 3. </w:t>
      </w:r>
      <w:r w:rsidRPr="00D8185A">
        <w:rPr>
          <w:b w:val="0"/>
          <w:color w:val="000000" w:themeColor="text1"/>
        </w:rPr>
        <w:t>Taux des boutures dégénérées suivant la grosseur des boutures</w:t>
      </w:r>
      <w:r w:rsidRPr="00D8185A">
        <w:rPr>
          <w:color w:val="000000" w:themeColor="text1"/>
        </w:rPr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254"/>
        <w:gridCol w:w="2703"/>
        <w:gridCol w:w="2693"/>
        <w:gridCol w:w="2126"/>
      </w:tblGrid>
      <w:tr w:rsidR="000C468D" w:rsidRPr="00496156" w:rsidTr="00D8185A">
        <w:tc>
          <w:tcPr>
            <w:tcW w:w="2254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Diamètre de bouture</w:t>
            </w:r>
          </w:p>
        </w:tc>
        <w:tc>
          <w:tcPr>
            <w:tcW w:w="270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Nombre de boutures bourgeonnées mortes</w:t>
            </w:r>
          </w:p>
        </w:tc>
        <w:tc>
          <w:tcPr>
            <w:tcW w:w="269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Total de boutures bourgeonnées</w:t>
            </w:r>
          </w:p>
        </w:tc>
        <w:tc>
          <w:tcPr>
            <w:tcW w:w="2126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Taux de bourgeons morts</w:t>
            </w:r>
          </w:p>
        </w:tc>
      </w:tr>
      <w:tr w:rsidR="000C468D" w:rsidRPr="00496156" w:rsidTr="00D8185A">
        <w:tc>
          <w:tcPr>
            <w:tcW w:w="2254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1,5 à 2 cm</w:t>
            </w:r>
          </w:p>
        </w:tc>
        <w:tc>
          <w:tcPr>
            <w:tcW w:w="270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54,55 %</w:t>
            </w:r>
          </w:p>
        </w:tc>
      </w:tr>
      <w:tr w:rsidR="000C468D" w:rsidRPr="00496156" w:rsidTr="00D8185A">
        <w:tc>
          <w:tcPr>
            <w:tcW w:w="2254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2,5 à 3 cm</w:t>
            </w:r>
          </w:p>
        </w:tc>
        <w:tc>
          <w:tcPr>
            <w:tcW w:w="270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31,58 %</w:t>
            </w:r>
          </w:p>
        </w:tc>
      </w:tr>
      <w:tr w:rsidR="000C468D" w:rsidRPr="00496156" w:rsidTr="00D8185A">
        <w:tc>
          <w:tcPr>
            <w:tcW w:w="2254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Total </w:t>
            </w:r>
          </w:p>
        </w:tc>
        <w:tc>
          <w:tcPr>
            <w:tcW w:w="270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0C468D" w:rsidRPr="00D8185A" w:rsidRDefault="000C468D" w:rsidP="00741083">
            <w:pPr>
              <w:pStyle w:val="Titre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81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37,97 %</w:t>
            </w:r>
          </w:p>
        </w:tc>
      </w:tr>
    </w:tbl>
    <w:p w:rsidR="000C468D" w:rsidRDefault="000C468D" w:rsidP="00D8185A"/>
    <w:p w:rsidR="002125FC" w:rsidRDefault="00976C9D" w:rsidP="002B5B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498CB7" wp14:editId="2EA83640">
                <wp:simplePos x="0" y="0"/>
                <wp:positionH relativeFrom="column">
                  <wp:posOffset>3038475</wp:posOffset>
                </wp:positionH>
                <wp:positionV relativeFrom="paragraph">
                  <wp:posOffset>2009140</wp:posOffset>
                </wp:positionV>
                <wp:extent cx="1771650" cy="790575"/>
                <wp:effectExtent l="0" t="0" r="0" b="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905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D6" w:rsidRDefault="00976C9D" w:rsidP="00D8185A">
                            <w:pPr>
                              <w:jc w:val="center"/>
                            </w:pPr>
                            <w:r>
                              <w:t xml:space="preserve">Photo d. </w:t>
                            </w:r>
                            <w:r w:rsidR="006810D6">
                              <w:t>Bouture de grand diamètre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498CB7" id="Ellipse 8" o:spid="_x0000_s1032" style="position:absolute;left:0;text-align:left;margin-left:239.25pt;margin-top:158.2pt;width:139.5pt;height:62.2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" filled="f" stroked="f" strokeweight="1pt">
                <v:stroke joinstyle="miter"/>
                <v:textbox>
                  <w:txbxContent>
                    <w:p w:rsidR="006810D6" w:rsidRDefault="00976C9D" w:rsidP="00D8185A">
                      <w:pPr>
                        <w:jc w:val="center"/>
                      </w:pPr>
                      <w:r>
                        <w:t xml:space="preserve">Photo d. </w:t>
                      </w:r>
                      <w:r w:rsidR="006810D6">
                        <w:t>Bouture de grand diamètre</w:t>
                      </w:r>
                    </w:p>
                  </w:txbxContent>
                </v:textbox>
              </v:oval>
            </w:pict>
          </mc:Fallback>
        </mc:AlternateContent>
      </w:r>
      <w:r w:rsidR="006810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2000250</wp:posOffset>
                </wp:positionV>
                <wp:extent cx="1771650" cy="790575"/>
                <wp:effectExtent l="0" t="0" r="0" b="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905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F07" w:rsidRDefault="00976C9D" w:rsidP="00D8185A">
                            <w:pPr>
                              <w:jc w:val="center"/>
                            </w:pPr>
                            <w:r>
                              <w:t xml:space="preserve">Photo c. </w:t>
                            </w:r>
                            <w:r w:rsidR="006810D6">
                              <w:t>Bouture de petit diamètre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" o:spid="_x0000_s1033" style="position:absolute;left:0;text-align:left;margin-left:48pt;margin-top:157.5pt;width:139.5pt;height:62.2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" filled="f" stroked="f" strokeweight="1pt">
                <v:stroke joinstyle="miter"/>
                <v:textbox>
                  <w:txbxContent>
                    <w:p w:rsidR="00AC7F07" w:rsidRDefault="00976C9D" w:rsidP="00D8185A">
                      <w:pPr>
                        <w:jc w:val="center"/>
                      </w:pPr>
                      <w:r>
                        <w:t xml:space="preserve">Photo c. </w:t>
                      </w:r>
                      <w:r w:rsidR="006810D6">
                        <w:t>Bouture de petit diamètre</w:t>
                      </w:r>
                    </w:p>
                  </w:txbxContent>
                </v:textbox>
              </v:oval>
            </w:pict>
          </mc:Fallback>
        </mc:AlternateContent>
      </w:r>
      <w:r w:rsidR="006D7A7F">
        <w:t xml:space="preserve"> </w:t>
      </w:r>
      <w:r w:rsidR="00AC7F07">
        <w:t xml:space="preserve">          </w:t>
      </w:r>
      <w:r w:rsidR="006D7A7F">
        <w:t xml:space="preserve"> </w:t>
      </w:r>
      <w:r w:rsidR="006D7A7F" w:rsidRPr="006D7A7F">
        <w:rPr>
          <w:noProof/>
          <w:lang w:eastAsia="fr-FR"/>
        </w:rPr>
        <w:drawing>
          <wp:inline distT="0" distB="0" distL="0" distR="0">
            <wp:extent cx="2793833" cy="1979807"/>
            <wp:effectExtent l="6985" t="0" r="0" b="0"/>
            <wp:docPr id="31" name="Image 31" descr="C:\Users\PROBOOK\Desktop\Dr Houètchégnon\CAMES 2019\Photos\23-06-2018\DSCN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\Desktop\Dr Houètchégnon\CAMES 2019\Photos\23-06-2018\DSCN123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2065" cy="198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F07">
        <w:t xml:space="preserve">            </w:t>
      </w:r>
      <w:r w:rsidR="00AC7F07" w:rsidRPr="00A175B4">
        <w:rPr>
          <w:noProof/>
          <w:lang w:eastAsia="fr-FR"/>
        </w:rPr>
        <w:drawing>
          <wp:inline distT="0" distB="0" distL="0" distR="0" wp14:anchorId="0C0082A4" wp14:editId="0AA08328">
            <wp:extent cx="2688980" cy="2016000"/>
            <wp:effectExtent l="0" t="6350" r="0" b="0"/>
            <wp:docPr id="30" name="Image 30" descr="C:\Users\PROBOOK\Desktop\Dr Houètchégnon\CAMES 2019\Photos\DSCN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OBOOK\Desktop\Dr Houètchégnon\CAMES 2019\Photos\DSCN12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898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FC" w:rsidRDefault="00FB37CE" w:rsidP="002125F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5467350" cy="5238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7CE" w:rsidRPr="00D8185A" w:rsidRDefault="00FB37CE" w:rsidP="00D8185A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8185A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Photo 2.</w:t>
                            </w:r>
                            <w:r w:rsidRPr="00D8185A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AC7F07">
                              <w:rPr>
                                <w:color w:val="000000" w:themeColor="text1"/>
                              </w:rPr>
                              <w:t>Dégénérescence</w:t>
                            </w:r>
                            <w:r w:rsidR="00AC7F07" w:rsidRPr="00D8185A">
                              <w:rPr>
                                <w:color w:val="000000" w:themeColor="text1"/>
                              </w:rPr>
                              <w:t xml:space="preserve"> des boutures de petit diamètre (</w:t>
                            </w:r>
                            <w:r w:rsidR="00AC7F07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AC7F07" w:rsidRPr="00D8185A">
                              <w:rPr>
                                <w:color w:val="000000" w:themeColor="text1"/>
                              </w:rPr>
                              <w:t>) et de grand diamètre (</w:t>
                            </w:r>
                            <w:r w:rsidR="00AC7F07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AC7F07" w:rsidRPr="00D8185A">
                              <w:rPr>
                                <w:color w:val="000000" w:themeColor="text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0;margin-top:11.1pt;width:430.5pt;height:41.2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" filled="f" stroked="f" strokeweight="1pt">
                <v:textbox>
                  <w:txbxContent>
                    <w:p w:rsidR="00FB37CE" w:rsidRPr="00D8185A" w:rsidRDefault="00FB37CE" w:rsidP="00D8185A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D8185A">
                        <w:rPr>
                          <w:b/>
                          <w:color w:val="000000" w:themeColor="text1"/>
                          <w:szCs w:val="24"/>
                        </w:rPr>
                        <w:t>Photo 2.</w:t>
                      </w:r>
                      <w:r w:rsidRPr="00D8185A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AC7F07">
                        <w:rPr>
                          <w:color w:val="000000" w:themeColor="text1"/>
                        </w:rPr>
                        <w:t>Dégénérescence</w:t>
                      </w:r>
                      <w:r w:rsidR="00AC7F07" w:rsidRPr="00D8185A">
                        <w:rPr>
                          <w:color w:val="000000" w:themeColor="text1"/>
                        </w:rPr>
                        <w:t xml:space="preserve"> des boutures de petit diamètre (</w:t>
                      </w:r>
                      <w:r w:rsidR="00AC7F07">
                        <w:rPr>
                          <w:color w:val="000000" w:themeColor="text1"/>
                        </w:rPr>
                        <w:t>c</w:t>
                      </w:r>
                      <w:r w:rsidR="00AC7F07" w:rsidRPr="00D8185A">
                        <w:rPr>
                          <w:color w:val="000000" w:themeColor="text1"/>
                        </w:rPr>
                        <w:t>) et de grand diamètre (</w:t>
                      </w:r>
                      <w:r w:rsidR="00AC7F07">
                        <w:rPr>
                          <w:color w:val="000000" w:themeColor="text1"/>
                        </w:rPr>
                        <w:t>d</w:t>
                      </w:r>
                      <w:r w:rsidR="00AC7F07" w:rsidRPr="00D8185A">
                        <w:rPr>
                          <w:color w:val="000000" w:themeColor="text1"/>
                        </w:rPr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7A7F" w:rsidRPr="00E6335A" w:rsidRDefault="002125FC" w:rsidP="00D8185A">
      <w:pPr>
        <w:tabs>
          <w:tab w:val="left" w:pos="2925"/>
        </w:tabs>
      </w:pPr>
      <w:r>
        <w:tab/>
      </w:r>
    </w:p>
    <w:p w:rsidR="00E6335A" w:rsidRDefault="00E6335A" w:rsidP="00D8185A">
      <w:pPr>
        <w:rPr>
          <w:b/>
        </w:rPr>
      </w:pPr>
    </w:p>
    <w:p w:rsidR="00E6335A" w:rsidRPr="00D8185A" w:rsidRDefault="00E6335A" w:rsidP="00D8185A">
      <w:pPr>
        <w:rPr>
          <w:b/>
        </w:rPr>
      </w:pPr>
      <w:r w:rsidRPr="00D8185A">
        <w:rPr>
          <w:b/>
        </w:rPr>
        <w:t xml:space="preserve">Implication pour le développement </w:t>
      </w:r>
    </w:p>
    <w:p w:rsidR="00C67070" w:rsidRDefault="00496156" w:rsidP="00D8185A">
      <w:pPr>
        <w:pStyle w:val="Titre2"/>
        <w:spacing w:before="0"/>
      </w:pPr>
      <w:r w:rsidRPr="00496156">
        <w:rPr>
          <w:bCs w:val="0"/>
          <w:color w:val="000000" w:themeColor="text1"/>
          <w:szCs w:val="24"/>
        </w:rPr>
        <w:t>L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a régénération naturelle par graines de </w:t>
      </w:r>
      <w:r w:rsidR="00DC2AE5" w:rsidRPr="00D8185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Pterocarpus erinaceus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est souvent difficile à cause de la non disponibilité des graines et de la difficulté de conservation de leur pouvoir germinatif 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ADDIN ZOTERO_ITEM CSL_CITATION {"citationID":"a2qii4n2kaq","properties":{"formattedCitation":"{\\rtf (Muok et al., 2011; Ou\\uc0\\u233{}draogo et al., 2005; Thiombiano et al., 2010)}","plainCitation":"(Muok et al., 2011; Ouédraogo et al., 2005; Thiombiano et al., 2010)"},"citationItems":[{"id":70,"uris":["http://zotero.org/users/4229853/items/ZK7LF4IG"],"uri":["http://zotero.org/users/4229853/items/ZK7LF4IG"],"itemData":{"id":70,"type":"article-journal","title":"Conservation et utilisation durable des ressources génétiques des espèces ligneuses alimentaires prioritaires de l’Afrique subsaharienne : Sclerocarya birrea, Prunier d’Afrique in Bioversity International","container-title":"Rome, Italie","page":"12","source":"Google Scholar","author":[{"family":"Muok","given":"Benard O."},{"family":"Khumalo","given":"Sibonginkosi G."},{"family":"Tadesse","given":"Wubalem"},{"family":"Alem","given":"Sheferaw"}],"issued":{"date-parts":[["2011"]]}}},{"id":76,"uris":["http://zotero.org/users/4229853/items/3RHX34V9"],"uri":["http://zotero.org/users/4229853/items/3RHX34V9"],"itemData":{"id":76,"type":"chapter","title":"Utilisations, état des peuplements et régénération de cinq espèces ligneuses utilitaires dans l’Est du Burkina Faso","container-title":"Homme, plantes et environnement au Sahel occidental","publisher":"Aarhus University Aarhus, Denmark","page":"173–183","volume":"19","source":"Google Scholar","author":[{"family":"Ouédraogo","given":"Amadé"},{"family":"Thiombiano","given":"Adjima"},{"family":"Guinko","given":"Sita"}],"issued":{"date-parts":[["2005"]]}}},{"id":73,"uris":["http://zotero.org/users/4229853/items/KKKBC3WQ"],"uri":["http://zotero.org/users/4229853/items/KKKBC3WQ"],"itemData":{"id":73,"type":"article-journal","title":"Etat des peuplements des espèces ligneuses de soudure des communes rurales de Pobé-Mengao et de Nobéré (Burkina Faso)","container-title":"Journal of Animal &amp; Plant Sciences","page":"1104–1116","volume":"9","issue":"1","source":"Google Scholar","author":[{"family":"Thiombiano","given":"D. N. E."},{"family":"Lamien","given":"N."},{"family":"Dibong","given":"S. D."},{"family":"Boussim","given":"I. J."}],"issued":{"date-parts":[["2010"]]}}}],"schema":"https://github.com/citation-style-language/schema/raw/master/csl-citation.json"} </w:instrTex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(Muok </w:t>
      </w:r>
      <w:r w:rsidR="00DC2AE5" w:rsidRPr="00D8185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et al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., 2011 ; Ouédraogo </w:t>
      </w:r>
      <w:r w:rsidR="00DC2AE5" w:rsidRPr="00D8185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et al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., 2005 ; Thiombiano </w:t>
      </w:r>
      <w:r w:rsidR="00DC2AE5" w:rsidRPr="00D8185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et al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., 2010)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La régénération végétative, plus rapide et moins coûteuse 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ADDIN ZOTERO_ITEM CSL_CITATION {"citationID":"a2h3rriq20t","properties":{"formattedCitation":"(Bellefontaine and Monteuuis, 2000)","plainCitation":"(Bellefontaine and Monteuuis, 2000)"},"citationItems":[{"id":71,"uris":["http://zotero.org/users/4229853/items/B4T5CDSL"],"uri":["http://zotero.org/users/4229853/items/B4T5CDSL"],"itemData":{"id":71,"type":"article-journal","title":"Le drageonnage des arbres hors forêt : un moyen pour revégétaliser partiellement les zones arides et semi-arides sahéliennes? In Verger M. Multiplication végétative des ligneux forestiers, fruitiers et ornementaux, 3ème rencontre du Groupe de la Ste Catherine, Orléans : 22-24 novembre 2000.","container-title":"CIRAD-INRA, Collection du Cirad","page":"12","source":"Google Scholar","shortTitle":"Le drageonnage des arbres hors forêt","author":[{"family":"Bellefontaine","given":"Ronald"},{"family":"Monteuuis","given":"Olivier"}],"issued":{"date-parts":[["2000"]]}}}],"schema":"https://github.com/citation-style-language/schema/raw/master/csl-citation.json"} </w:instrTex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(Bellefontaine et Monteuuis, 2000)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, apparait comme une stratégie adaptative de ces espèces, aux perturbations du milieu et aux aléas climatiques 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begin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instrText xml:space="preserve"> ADDIN ZOTERO_ITEM CSL_CITATION {"citationID":"aq4qmrv3bd","properties":{"formattedCitation":"{\\rtf (Ou\\uc0\\u233{}draogo et al., 2005)}","plainCitation":"(Ouédraogo et al., 2005)"},"citationItems":[{"id":76,"uris":["http://zotero.org/users/4229853/items/3RHX34V9"],"uri":["http://zotero.org/users/4229853/items/3RHX34V9"],"itemData":{"id":76,"type":"chapter","title":"Utilisations, état des peuplements et régénération de cinq espèces ligneuses utilitaires dans l’Est du Burkina Faso","container-title":"Homme, plantes et environnement au Sahel occidental","publisher":"Aarhus University Aarhus, Denmark","page":"173–183","volume":"19","source":"Google Scholar","author":[{"family":"Ouédraogo","given":"Amadé"},{"family":"Thiombiano","given":"Adjima"},{"family":"Guinko","given":"Sita"}],"issued":{"date-parts":[["2005"]]}}}],"schema":"https://github.com/citation-style-language/schema/raw/master/csl-citation.json"} </w:instrTex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separate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(Ouédraogo </w:t>
      </w:r>
      <w:r w:rsidR="00DC2AE5" w:rsidRPr="00D8185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et al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., 2005)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fldChar w:fldCharType="end"/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L</w:t>
      </w:r>
      <w:r w:rsidR="00647788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e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AD1CEE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diamètre </w:t>
      </w:r>
      <w:r w:rsidR="00647788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le plus idéal pour l</w:t>
      </w:r>
      <w:r w:rsidR="00AD1CEE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e boutur</w:t>
      </w:r>
      <w:r w:rsidR="00647788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age</w:t>
      </w:r>
      <w:r w:rsidR="00AD1CEE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de </w:t>
      </w:r>
      <w:r w:rsidR="00AD1CEE" w:rsidRPr="00D8185A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P. erinaceus</w:t>
      </w:r>
      <w:r w:rsidR="00AD1CEE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F0395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est de  </w:t>
      </w:r>
      <w:r w:rsidR="00DF0984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2 à 3 cm. La connaissance de ceci</w:t>
      </w:r>
      <w:r w:rsidR="005F0395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AD1CEE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facilitera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647788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une meilleure </w:t>
      </w:r>
      <w:r w:rsidR="00647788" w:rsidRPr="00D8185A">
        <w:rPr>
          <w:rFonts w:ascii="Times New Roman" w:eastAsia="TimesNewRomanPSMT" w:hAnsi="Times New Roman" w:cs="Times New Roman"/>
          <w:b w:val="0"/>
          <w:bCs w:val="0"/>
          <w:color w:val="000000" w:themeColor="text1"/>
          <w:sz w:val="24"/>
          <w:szCs w:val="24"/>
        </w:rPr>
        <w:t xml:space="preserve">production des plants identiques au plant mère de </w:t>
      </w:r>
      <w:r w:rsidR="00DF0984" w:rsidRPr="00D8185A">
        <w:rPr>
          <w:rFonts w:ascii="Times New Roman" w:hAnsi="Times New Roman" w:cs="Times New Roman"/>
          <w:bCs w:val="0"/>
          <w:i/>
          <w:color w:val="000000" w:themeColor="text1"/>
          <w:sz w:val="24"/>
          <w:szCs w:val="24"/>
        </w:rPr>
        <w:t>P. erinaceus</w:t>
      </w:r>
      <w:r w:rsidR="00DF0984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 </w:t>
      </w:r>
      <w:r w:rsidR="00647788" w:rsidRPr="00D8185A">
        <w:rPr>
          <w:rFonts w:ascii="Times New Roman" w:eastAsia="TimesNewRomanPSMT" w:hAnsi="Times New Roman" w:cs="Times New Roman"/>
          <w:b w:val="0"/>
          <w:bCs w:val="0"/>
          <w:color w:val="000000" w:themeColor="text1"/>
          <w:sz w:val="24"/>
          <w:szCs w:val="24"/>
        </w:rPr>
        <w:t>avec quasiment pas de période de juvénilité</w:t>
      </w:r>
      <w:r w:rsidR="00DF0984" w:rsidRPr="00D8185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r w:rsidR="00DC2AE5" w:rsidRPr="00D818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8B3D7C" w:rsidRPr="00530C0C" w:rsidRDefault="008B3D7C" w:rsidP="00D8185A">
      <w:pPr>
        <w:spacing w:before="240" w:after="240" w:line="276" w:lineRule="auto"/>
        <w:rPr>
          <w:b/>
        </w:rPr>
      </w:pPr>
      <w:r w:rsidRPr="00530C0C">
        <w:rPr>
          <w:b/>
        </w:rPr>
        <w:t>CONCLUSION</w:t>
      </w:r>
    </w:p>
    <w:p w:rsidR="008B3D7C" w:rsidRPr="00E053F0" w:rsidRDefault="008B3D7C" w:rsidP="00D8185A">
      <w:pPr>
        <w:autoSpaceDE w:val="0"/>
        <w:autoSpaceDN w:val="0"/>
        <w:adjustRightInd w:val="0"/>
        <w:rPr>
          <w:color w:val="000000"/>
          <w:szCs w:val="24"/>
        </w:rPr>
      </w:pPr>
      <w:r w:rsidRPr="00A1109D">
        <w:rPr>
          <w:szCs w:val="24"/>
        </w:rPr>
        <w:t xml:space="preserve">L’étude a consisté à un essai de multiplication végétative par bouturage de tiges de </w:t>
      </w:r>
      <w:r w:rsidRPr="00A1109D">
        <w:rPr>
          <w:i/>
          <w:szCs w:val="24"/>
        </w:rPr>
        <w:t xml:space="preserve">Pterocarpus erinaceus </w:t>
      </w:r>
      <w:r w:rsidRPr="00A1109D">
        <w:rPr>
          <w:szCs w:val="24"/>
        </w:rPr>
        <w:t xml:space="preserve">afin d’évaluer </w:t>
      </w:r>
      <w:r w:rsidRPr="00A1109D">
        <w:rPr>
          <w:color w:val="000000"/>
          <w:szCs w:val="24"/>
        </w:rPr>
        <w:t xml:space="preserve">l’effet </w:t>
      </w:r>
      <w:r w:rsidRPr="00A1109D">
        <w:rPr>
          <w:szCs w:val="24"/>
        </w:rPr>
        <w:t xml:space="preserve">de la grosseur des boutures utilisées  </w:t>
      </w:r>
      <w:r w:rsidRPr="00A1109D">
        <w:rPr>
          <w:color w:val="000000"/>
          <w:szCs w:val="24"/>
        </w:rPr>
        <w:t xml:space="preserve">([1,5-2] et [2,5-3] cm de diamètre) sur la reprise et le développement de ces boutures. Les résultats obtenus montrent que </w:t>
      </w:r>
      <w:r w:rsidRPr="00A1109D">
        <w:rPr>
          <w:szCs w:val="24"/>
        </w:rPr>
        <w:t xml:space="preserve">le diamètre des boutures </w:t>
      </w:r>
      <w:r w:rsidR="002125FC" w:rsidRPr="00A1109D">
        <w:rPr>
          <w:szCs w:val="24"/>
        </w:rPr>
        <w:t>a</w:t>
      </w:r>
      <w:r w:rsidRPr="00A1109D">
        <w:rPr>
          <w:szCs w:val="24"/>
        </w:rPr>
        <w:t xml:space="preserve"> </w:t>
      </w:r>
      <w:r>
        <w:rPr>
          <w:szCs w:val="24"/>
        </w:rPr>
        <w:t>un effet s</w:t>
      </w:r>
      <w:r w:rsidR="002125FC">
        <w:rPr>
          <w:szCs w:val="24"/>
        </w:rPr>
        <w:t xml:space="preserve">ur l’apparition, le bourgeonnement et la dégénérescence. Les boutures ayant de gros diamètre (2,5 à 3 cm) ont plus bourgeonné, débourré et ont connu moins de dégénérescence. </w:t>
      </w:r>
    </w:p>
    <w:p w:rsidR="008B3D7C" w:rsidRPr="00E053F0" w:rsidRDefault="008B3D7C" w:rsidP="008B3D7C">
      <w:pPr>
        <w:autoSpaceDE w:val="0"/>
        <w:autoSpaceDN w:val="0"/>
        <w:adjustRightInd w:val="0"/>
        <w:spacing w:line="276" w:lineRule="auto"/>
        <w:rPr>
          <w:color w:val="000000"/>
          <w:szCs w:val="24"/>
        </w:rPr>
      </w:pPr>
    </w:p>
    <w:p w:rsidR="008B3D7C" w:rsidRPr="00E053F0" w:rsidRDefault="008B3D7C" w:rsidP="008B3D7C">
      <w:pPr>
        <w:autoSpaceDE w:val="0"/>
        <w:autoSpaceDN w:val="0"/>
        <w:adjustRightInd w:val="0"/>
        <w:spacing w:line="276" w:lineRule="auto"/>
        <w:rPr>
          <w:b/>
          <w:color w:val="000000"/>
          <w:szCs w:val="24"/>
        </w:rPr>
      </w:pPr>
      <w:r w:rsidRPr="00E053F0">
        <w:rPr>
          <w:b/>
          <w:color w:val="000000"/>
          <w:szCs w:val="24"/>
        </w:rPr>
        <w:t>REFERENCES BIBLIOGRAPHIQUES</w:t>
      </w:r>
    </w:p>
    <w:p w:rsidR="008B3D7C" w:rsidRPr="00E053F0" w:rsidRDefault="008B3D7C" w:rsidP="008B3D7C">
      <w:pPr>
        <w:spacing w:line="276" w:lineRule="auto"/>
        <w:rPr>
          <w:color w:val="000000"/>
          <w:szCs w:val="24"/>
        </w:rPr>
      </w:pPr>
    </w:p>
    <w:p w:rsidR="008B3D7C" w:rsidRPr="00BA55AC" w:rsidRDefault="008B3D7C" w:rsidP="00D8185A">
      <w:pPr>
        <w:pStyle w:val="Bibliographie"/>
        <w:spacing w:line="360" w:lineRule="auto"/>
        <w:rPr>
          <w:szCs w:val="24"/>
        </w:rPr>
      </w:pPr>
      <w:r w:rsidRPr="00D8185A">
        <w:rPr>
          <w:b/>
          <w:szCs w:val="24"/>
        </w:rPr>
        <w:fldChar w:fldCharType="begin"/>
      </w:r>
      <w:r w:rsidRPr="00BA55AC">
        <w:rPr>
          <w:b/>
          <w:szCs w:val="24"/>
        </w:rPr>
        <w:instrText xml:space="preserve"> ADDIN ZOTERO_BIBL {"custom":[]} CSL_BIBLIOGRAPHY </w:instrText>
      </w:r>
      <w:r w:rsidRPr="00D8185A">
        <w:rPr>
          <w:b/>
          <w:szCs w:val="24"/>
        </w:rPr>
        <w:fldChar w:fldCharType="separate"/>
      </w:r>
      <w:r w:rsidRPr="00BA55AC">
        <w:rPr>
          <w:szCs w:val="24"/>
        </w:rPr>
        <w:t>Adjonou, K., Ali, N., Kokutse, A.D., Novigno, S.K., 2010. Etude de la dynamique des peuplements naturels de Pterocarpus ericaceus poir.(Fabaceae) surexploités au Togo. Bois For. Trop. 306, 45–55.</w:t>
      </w:r>
    </w:p>
    <w:p w:rsidR="008B3D7C" w:rsidRPr="00D8185A" w:rsidRDefault="008B3D7C" w:rsidP="00D8185A">
      <w:pPr>
        <w:pStyle w:val="Bibliographie"/>
        <w:spacing w:line="360" w:lineRule="auto"/>
        <w:rPr>
          <w:szCs w:val="24"/>
        </w:rPr>
      </w:pPr>
      <w:r w:rsidRPr="00BA55AC">
        <w:rPr>
          <w:szCs w:val="24"/>
        </w:rPr>
        <w:t xml:space="preserve">Asseh, E.E., Aké-Assi, E., Koffi, K.J., Faustine, K.A., 2017. Domestication De Thunbergia Atacorensis Akoegninou &amp; Lisowski (Acanthaceae): Effet Du Type De Substrat Et Du Mode D’eclairement Sur L’aptitude A La Reprise Vegetative Des Boutures Et La Croissance Des Plants. </w:t>
      </w:r>
      <w:r w:rsidRPr="00D8185A">
        <w:rPr>
          <w:szCs w:val="24"/>
        </w:rPr>
        <w:t>Eur. Sci. J. ESJ 13, 328–354.</w:t>
      </w:r>
    </w:p>
    <w:p w:rsidR="008B3D7C" w:rsidRPr="00A40F08" w:rsidRDefault="008B3D7C" w:rsidP="00D8185A">
      <w:pPr>
        <w:pStyle w:val="Bibliographie"/>
        <w:spacing w:line="360" w:lineRule="auto"/>
        <w:rPr>
          <w:szCs w:val="24"/>
          <w:lang w:val="en-CA"/>
        </w:rPr>
      </w:pPr>
      <w:r w:rsidRPr="00BA55AC">
        <w:rPr>
          <w:szCs w:val="24"/>
        </w:rPr>
        <w:t xml:space="preserve">Bellefontaine, R., Monteuuis, O., 2000. Le drageonnage des arbres hors forêt : un moyen pour revégétaliser partiellement les zones arides et semi-arides sahéliennes? In Verger M. Multiplication végétative des ligneux forestiers, fruitiers et ornementaux, 3ème rencontre du Groupe de la Ste Catherine, Orléans : 22-24 novembre 2000. </w:t>
      </w:r>
      <w:r w:rsidRPr="00A40F08">
        <w:rPr>
          <w:szCs w:val="24"/>
          <w:lang w:val="en-CA"/>
        </w:rPr>
        <w:t>CIRAD-INRA Collect. Cirad 12.</w:t>
      </w:r>
    </w:p>
    <w:p w:rsidR="008B3D7C" w:rsidRPr="00A40F08" w:rsidRDefault="008B3D7C" w:rsidP="00D8185A">
      <w:pPr>
        <w:pStyle w:val="Bibliographie"/>
        <w:spacing w:line="360" w:lineRule="auto"/>
        <w:rPr>
          <w:szCs w:val="24"/>
        </w:rPr>
      </w:pPr>
      <w:r w:rsidRPr="00A40F08">
        <w:rPr>
          <w:szCs w:val="24"/>
          <w:lang w:val="en-CA"/>
        </w:rPr>
        <w:t xml:space="preserve">Muok, B.O., Khumalo, S.G., Tadesse, W., Alem, S., 2011. </w:t>
      </w:r>
      <w:r w:rsidRPr="00BA55AC">
        <w:rPr>
          <w:szCs w:val="24"/>
        </w:rPr>
        <w:t xml:space="preserve">Conservation et utilisation durable des ressources génétiques des espèces ligneuses alimentaires prioritaires de l’Afrique subsaharienne : Sclerocarya birrea, Prunier d’Afrique in Bioversity International. </w:t>
      </w:r>
      <w:r w:rsidRPr="00A40F08">
        <w:rPr>
          <w:szCs w:val="24"/>
        </w:rPr>
        <w:t>Rome Ital. 12.</w:t>
      </w:r>
    </w:p>
    <w:p w:rsidR="008B3D7C" w:rsidRPr="00BA55AC" w:rsidRDefault="008B3D7C">
      <w:pPr>
        <w:autoSpaceDE w:val="0"/>
        <w:autoSpaceDN w:val="0"/>
        <w:adjustRightInd w:val="0"/>
        <w:rPr>
          <w:b/>
          <w:szCs w:val="24"/>
        </w:rPr>
      </w:pPr>
      <w:r w:rsidRPr="00A40F08">
        <w:rPr>
          <w:szCs w:val="24"/>
        </w:rPr>
        <w:t xml:space="preserve">Neuenschwander P, Sinsin B, </w:t>
      </w:r>
      <w:r w:rsidR="00BA55AC" w:rsidRPr="00A40F08">
        <w:rPr>
          <w:szCs w:val="24"/>
        </w:rPr>
        <w:t>Goergen G</w:t>
      </w:r>
      <w:r w:rsidRPr="00A40F08">
        <w:rPr>
          <w:szCs w:val="24"/>
        </w:rPr>
        <w:t xml:space="preserve">.  </w:t>
      </w:r>
      <w:r w:rsidRPr="00D8185A">
        <w:rPr>
          <w:szCs w:val="24"/>
        </w:rPr>
        <w:t>(eds). 2011.</w:t>
      </w:r>
      <w:r w:rsidRPr="00BA55AC">
        <w:rPr>
          <w:szCs w:val="24"/>
        </w:rPr>
        <w:t xml:space="preserve"> Protection de la Nature en Afrique de l’Ouest: Une  Liste  Rouge  pour  le  Bénin. </w:t>
      </w:r>
      <w:r w:rsidRPr="00BA55AC">
        <w:rPr>
          <w:szCs w:val="24"/>
          <w:lang w:val="en-CA"/>
        </w:rPr>
        <w:t xml:space="preserve">Nature Conservation in West Africa: Red List for Benin. International Institute of Tropical Agriculture, Ibadan, Nigeria. </w:t>
      </w:r>
      <w:r w:rsidRPr="00BA55AC">
        <w:rPr>
          <w:szCs w:val="24"/>
        </w:rPr>
        <w:t>Chapitre 4, 21-46.</w:t>
      </w:r>
    </w:p>
    <w:p w:rsidR="008B3D7C" w:rsidRPr="00BA55AC" w:rsidRDefault="008B3D7C" w:rsidP="00D8185A">
      <w:pPr>
        <w:pStyle w:val="Bibliographie"/>
        <w:spacing w:line="360" w:lineRule="auto"/>
        <w:rPr>
          <w:szCs w:val="24"/>
          <w:lang w:val="en-US"/>
        </w:rPr>
      </w:pPr>
      <w:r w:rsidRPr="00BA55AC">
        <w:rPr>
          <w:szCs w:val="24"/>
        </w:rPr>
        <w:t xml:space="preserve">Ouédraogo, A., Thiombiano, A., Guinko, S., 2005. Utilisations, état des peuplements et régénération de cinq espèces ligneuses utilitaires dans l’Est du Burkina Faso, in: Homme, Plantes et Environnement Au Sahel Occidental. </w:t>
      </w:r>
      <w:r w:rsidRPr="00BA55AC">
        <w:rPr>
          <w:szCs w:val="24"/>
          <w:lang w:val="en-US"/>
        </w:rPr>
        <w:t>Aarhus University Aarhus, Denmark, pp. 173–183.</w:t>
      </w:r>
    </w:p>
    <w:p w:rsidR="008B3D7C" w:rsidRPr="00A40F08" w:rsidRDefault="008B3D7C" w:rsidP="00D8185A">
      <w:pPr>
        <w:pStyle w:val="Bibliographie"/>
        <w:spacing w:line="360" w:lineRule="auto"/>
        <w:rPr>
          <w:szCs w:val="24"/>
        </w:rPr>
      </w:pPr>
      <w:r w:rsidRPr="00BA55AC">
        <w:rPr>
          <w:szCs w:val="24"/>
          <w:lang w:val="en-US"/>
        </w:rPr>
        <w:t xml:space="preserve">Ouédraogo, A., Thiombiano, A., Hahn-Hadjali, K., Guinko, S., 2006. </w:t>
      </w:r>
      <w:r w:rsidRPr="00BA55AC">
        <w:rPr>
          <w:szCs w:val="24"/>
        </w:rPr>
        <w:t xml:space="preserve">Diagnostic de l’état de dégradation des peuplements de quatre espèces ligneuses en zone soudanienne du Burkina Faso. Sci. </w:t>
      </w:r>
      <w:r w:rsidRPr="00A40F08">
        <w:rPr>
          <w:szCs w:val="24"/>
        </w:rPr>
        <w:t>Chang. PlanétairesSécheresse 17, 485–491.</w:t>
      </w:r>
    </w:p>
    <w:p w:rsidR="008B3D7C" w:rsidRPr="00BA55AC" w:rsidRDefault="008B3D7C" w:rsidP="00D8185A">
      <w:pPr>
        <w:pStyle w:val="Bibliographie"/>
        <w:spacing w:line="360" w:lineRule="auto"/>
        <w:rPr>
          <w:szCs w:val="24"/>
          <w:lang w:val="en-US"/>
        </w:rPr>
      </w:pPr>
      <w:r w:rsidRPr="00D8185A">
        <w:rPr>
          <w:szCs w:val="24"/>
        </w:rPr>
        <w:t xml:space="preserve">Sylla, S.N., Samba, R.T., Neyra, M., Ndoye, I., Giraud, E., Willems, A., de Lajudie, P., Dreyfus, B., 2002. </w:t>
      </w:r>
      <w:r w:rsidRPr="00BA55AC">
        <w:rPr>
          <w:szCs w:val="24"/>
          <w:lang w:val="en-US"/>
        </w:rPr>
        <w:t>Phenotypic and genotypic diversity of rhizobia nodulating Pterocarpus erinaceus and P. lucens in Senegal. Syst. Appl. Microbiol. 25, 572–583.</w:t>
      </w:r>
    </w:p>
    <w:p w:rsidR="008B3D7C" w:rsidRPr="00BA55AC" w:rsidRDefault="008B3D7C" w:rsidP="00D8185A">
      <w:pPr>
        <w:pStyle w:val="Bibliographie"/>
        <w:spacing w:line="360" w:lineRule="auto"/>
        <w:rPr>
          <w:szCs w:val="24"/>
        </w:rPr>
      </w:pPr>
      <w:r w:rsidRPr="00BA55AC">
        <w:rPr>
          <w:szCs w:val="24"/>
          <w:lang w:val="en-US"/>
        </w:rPr>
        <w:t xml:space="preserve">Thiombiano, D.N.E., Lamien, N., Dibong, S.D., Boussim, I.J., 2010. </w:t>
      </w:r>
      <w:r w:rsidRPr="00BA55AC">
        <w:rPr>
          <w:szCs w:val="24"/>
        </w:rPr>
        <w:t>Etat des peuplements des espèces ligneuses de soudure des communes rurales de Pobé-Mengao et de Nobéré (Burkina Faso). J. Anim. Plant Sci. 9, 1104–1116.</w:t>
      </w:r>
    </w:p>
    <w:p w:rsidR="008B3D7C" w:rsidRDefault="008B3D7C">
      <w:pPr>
        <w:rPr>
          <w:b/>
          <w:szCs w:val="24"/>
        </w:rPr>
      </w:pPr>
      <w:r w:rsidRPr="00D8185A">
        <w:rPr>
          <w:b/>
          <w:szCs w:val="24"/>
        </w:rPr>
        <w:fldChar w:fldCharType="end"/>
      </w:r>
    </w:p>
    <w:p w:rsidR="00FF18DA" w:rsidRDefault="00FF18DA">
      <w:pPr>
        <w:rPr>
          <w:b/>
          <w:szCs w:val="24"/>
        </w:rPr>
      </w:pPr>
    </w:p>
    <w:p w:rsidR="00FF18DA" w:rsidRDefault="00FF18DA">
      <w:pPr>
        <w:rPr>
          <w:b/>
          <w:szCs w:val="24"/>
        </w:rPr>
      </w:pPr>
    </w:p>
    <w:p w:rsidR="00FF18DA" w:rsidRDefault="00FF18DA">
      <w:pPr>
        <w:rPr>
          <w:b/>
          <w:szCs w:val="24"/>
        </w:rPr>
      </w:pPr>
    </w:p>
    <w:p w:rsidR="00FF18DA" w:rsidRDefault="00FF18DA">
      <w:pPr>
        <w:rPr>
          <w:b/>
          <w:szCs w:val="24"/>
        </w:rPr>
      </w:pPr>
    </w:p>
    <w:p w:rsidR="00FF18DA" w:rsidRDefault="00FF18DA">
      <w:pPr>
        <w:rPr>
          <w:b/>
          <w:szCs w:val="24"/>
        </w:rPr>
      </w:pPr>
    </w:p>
    <w:p w:rsidR="00FF18DA" w:rsidRPr="00FF18DA" w:rsidRDefault="00FF18DA" w:rsidP="00FF18DA">
      <w:pPr>
        <w:jc w:val="center"/>
        <w:rPr>
          <w:b/>
          <w:szCs w:val="24"/>
        </w:rPr>
      </w:pPr>
      <w:r w:rsidRPr="00FF18DA">
        <w:rPr>
          <w:b/>
          <w:szCs w:val="24"/>
        </w:rPr>
        <w:t>Dépôt légal n°10827 du 26/11/2018 Bibliothèque Nationale (BN) du Bénin, 4</w:t>
      </w:r>
      <w:r w:rsidRPr="00FF18DA">
        <w:rPr>
          <w:b/>
          <w:szCs w:val="24"/>
          <w:vertAlign w:val="superscript"/>
        </w:rPr>
        <w:t>ème</w:t>
      </w:r>
      <w:r w:rsidRPr="00FF18DA">
        <w:rPr>
          <w:b/>
          <w:szCs w:val="24"/>
        </w:rPr>
        <w:t xml:space="preserve"> trimestre ISBN 978 – 99919 – 79 – 80 - 9</w:t>
      </w:r>
    </w:p>
    <w:p w:rsidR="00FF18DA" w:rsidRDefault="00FF18DA">
      <w:bookmarkStart w:id="0" w:name="_GoBack"/>
      <w:bookmarkEnd w:id="0"/>
    </w:p>
    <w:p w:rsidR="003E3F15" w:rsidRDefault="003E3F15"/>
    <w:sectPr w:rsidR="003E3F15" w:rsidSect="008B3D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03" w:rsidRDefault="004E6803" w:rsidP="00DF0984">
      <w:pPr>
        <w:spacing w:line="240" w:lineRule="auto"/>
      </w:pPr>
      <w:r>
        <w:separator/>
      </w:r>
    </w:p>
  </w:endnote>
  <w:endnote w:type="continuationSeparator" w:id="0">
    <w:p w:rsidR="004E6803" w:rsidRDefault="004E6803" w:rsidP="00DF0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03" w:rsidRDefault="004E6803" w:rsidP="00DF0984">
      <w:pPr>
        <w:spacing w:line="240" w:lineRule="auto"/>
      </w:pPr>
      <w:r>
        <w:separator/>
      </w:r>
    </w:p>
  </w:footnote>
  <w:footnote w:type="continuationSeparator" w:id="0">
    <w:p w:rsidR="004E6803" w:rsidRDefault="004E6803" w:rsidP="00DF09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8AF"/>
      </v:shape>
    </w:pict>
  </w:numPicBullet>
  <w:abstractNum w:abstractNumId="0" w15:restartNumberingAfterBreak="0">
    <w:nsid w:val="FFFFFFFE"/>
    <w:multiLevelType w:val="singleLevel"/>
    <w:tmpl w:val="1D021B84"/>
    <w:lvl w:ilvl="0">
      <w:numFmt w:val="bullet"/>
      <w:lvlText w:val="*"/>
      <w:lvlJc w:val="left"/>
    </w:lvl>
  </w:abstractNum>
  <w:abstractNum w:abstractNumId="1" w15:restartNumberingAfterBreak="0">
    <w:nsid w:val="015A12CA"/>
    <w:multiLevelType w:val="hybridMultilevel"/>
    <w:tmpl w:val="25CEC250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F7597F"/>
    <w:multiLevelType w:val="hybridMultilevel"/>
    <w:tmpl w:val="9962C2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259A"/>
    <w:multiLevelType w:val="hybridMultilevel"/>
    <w:tmpl w:val="5024EC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D77FA"/>
    <w:multiLevelType w:val="multilevel"/>
    <w:tmpl w:val="1E982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BC65905"/>
    <w:multiLevelType w:val="multilevel"/>
    <w:tmpl w:val="AB60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C01495"/>
    <w:multiLevelType w:val="hybridMultilevel"/>
    <w:tmpl w:val="A812655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CC4E46"/>
    <w:multiLevelType w:val="hybridMultilevel"/>
    <w:tmpl w:val="2E0AAB94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4782"/>
    <w:multiLevelType w:val="hybridMultilevel"/>
    <w:tmpl w:val="FD6CC54E"/>
    <w:lvl w:ilvl="0" w:tplc="8946D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06133"/>
    <w:multiLevelType w:val="hybridMultilevel"/>
    <w:tmpl w:val="35D80A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1E44B0"/>
    <w:multiLevelType w:val="hybridMultilevel"/>
    <w:tmpl w:val="735AA23A"/>
    <w:lvl w:ilvl="0" w:tplc="2E049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556E0"/>
    <w:multiLevelType w:val="hybridMultilevel"/>
    <w:tmpl w:val="1C54394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47606"/>
    <w:multiLevelType w:val="hybridMultilevel"/>
    <w:tmpl w:val="D7C41C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500F"/>
    <w:multiLevelType w:val="hybridMultilevel"/>
    <w:tmpl w:val="93B63210"/>
    <w:lvl w:ilvl="0" w:tplc="BD0C3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44AE2"/>
    <w:multiLevelType w:val="hybridMultilevel"/>
    <w:tmpl w:val="30D02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21FDE"/>
    <w:multiLevelType w:val="hybridMultilevel"/>
    <w:tmpl w:val="886874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E1108"/>
    <w:multiLevelType w:val="hybridMultilevel"/>
    <w:tmpl w:val="0888B5C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647A63"/>
    <w:multiLevelType w:val="hybridMultilevel"/>
    <w:tmpl w:val="795E94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F6F6A"/>
    <w:multiLevelType w:val="hybridMultilevel"/>
    <w:tmpl w:val="2A1860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EE65E5"/>
    <w:multiLevelType w:val="multilevel"/>
    <w:tmpl w:val="881038D2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36A633FF"/>
    <w:multiLevelType w:val="hybridMultilevel"/>
    <w:tmpl w:val="E00261F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12E8D"/>
    <w:multiLevelType w:val="hybridMultilevel"/>
    <w:tmpl w:val="C810BE1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F21961"/>
    <w:multiLevelType w:val="hybridMultilevel"/>
    <w:tmpl w:val="CC3A68B6"/>
    <w:lvl w:ilvl="0" w:tplc="040C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277607"/>
    <w:multiLevelType w:val="multilevel"/>
    <w:tmpl w:val="87E49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DC493B"/>
    <w:multiLevelType w:val="hybridMultilevel"/>
    <w:tmpl w:val="B358CE6C"/>
    <w:lvl w:ilvl="0" w:tplc="8946D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F67A3"/>
    <w:multiLevelType w:val="hybridMultilevel"/>
    <w:tmpl w:val="1B200A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83AE4"/>
    <w:multiLevelType w:val="hybridMultilevel"/>
    <w:tmpl w:val="E7286A04"/>
    <w:lvl w:ilvl="0" w:tplc="8946D6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A5CCE"/>
    <w:multiLevelType w:val="hybridMultilevel"/>
    <w:tmpl w:val="E58A7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2807"/>
    <w:multiLevelType w:val="hybridMultilevel"/>
    <w:tmpl w:val="D6DE89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72111"/>
    <w:multiLevelType w:val="hybridMultilevel"/>
    <w:tmpl w:val="E1D40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216B2"/>
    <w:multiLevelType w:val="multilevel"/>
    <w:tmpl w:val="B31CC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364622"/>
    <w:multiLevelType w:val="hybridMultilevel"/>
    <w:tmpl w:val="F58474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224E2"/>
    <w:multiLevelType w:val="multilevel"/>
    <w:tmpl w:val="53AA3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764A80"/>
    <w:multiLevelType w:val="hybridMultilevel"/>
    <w:tmpl w:val="2E3654F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402DA"/>
    <w:multiLevelType w:val="multilevel"/>
    <w:tmpl w:val="0FFC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103293"/>
    <w:multiLevelType w:val="hybridMultilevel"/>
    <w:tmpl w:val="9A68ED54"/>
    <w:lvl w:ilvl="0" w:tplc="5458136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92EEE"/>
    <w:multiLevelType w:val="hybridMultilevel"/>
    <w:tmpl w:val="5B46EDC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64290E"/>
    <w:multiLevelType w:val="multilevel"/>
    <w:tmpl w:val="8ACC1D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25"/>
  </w:num>
  <w:num w:numId="5">
    <w:abstractNumId w:val="29"/>
  </w:num>
  <w:num w:numId="6">
    <w:abstractNumId w:val="17"/>
  </w:num>
  <w:num w:numId="7">
    <w:abstractNumId w:val="21"/>
  </w:num>
  <w:num w:numId="8">
    <w:abstractNumId w:val="36"/>
  </w:num>
  <w:num w:numId="9">
    <w:abstractNumId w:val="9"/>
  </w:num>
  <w:num w:numId="10">
    <w:abstractNumId w:val="1"/>
  </w:num>
  <w:num w:numId="11">
    <w:abstractNumId w:val="18"/>
  </w:num>
  <w:num w:numId="12">
    <w:abstractNumId w:val="6"/>
  </w:num>
  <w:num w:numId="13">
    <w:abstractNumId w:val="16"/>
  </w:num>
  <w:num w:numId="14">
    <w:abstractNumId w:val="33"/>
  </w:num>
  <w:num w:numId="15">
    <w:abstractNumId w:val="31"/>
  </w:num>
  <w:num w:numId="16">
    <w:abstractNumId w:val="13"/>
  </w:num>
  <w:num w:numId="17">
    <w:abstractNumId w:val="7"/>
  </w:num>
  <w:num w:numId="18">
    <w:abstractNumId w:val="24"/>
  </w:num>
  <w:num w:numId="19">
    <w:abstractNumId w:val="12"/>
  </w:num>
  <w:num w:numId="20">
    <w:abstractNumId w:val="8"/>
  </w:num>
  <w:num w:numId="21">
    <w:abstractNumId w:val="19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4"/>
  </w:num>
  <w:num w:numId="25">
    <w:abstractNumId w:val="4"/>
  </w:num>
  <w:num w:numId="26">
    <w:abstractNumId w:val="20"/>
  </w:num>
  <w:num w:numId="27">
    <w:abstractNumId w:val="28"/>
  </w:num>
  <w:num w:numId="28">
    <w:abstractNumId w:val="2"/>
  </w:num>
  <w:num w:numId="29">
    <w:abstractNumId w:val="11"/>
  </w:num>
  <w:num w:numId="30">
    <w:abstractNumId w:val="35"/>
  </w:num>
  <w:num w:numId="31">
    <w:abstractNumId w:val="34"/>
  </w:num>
  <w:num w:numId="32">
    <w:abstractNumId w:val="5"/>
  </w:num>
  <w:num w:numId="33">
    <w:abstractNumId w:val="37"/>
  </w:num>
  <w:num w:numId="34">
    <w:abstractNumId w:val="30"/>
  </w:num>
  <w:num w:numId="35">
    <w:abstractNumId w:val="23"/>
  </w:num>
  <w:num w:numId="36">
    <w:abstractNumId w:val="32"/>
  </w:num>
  <w:num w:numId="37">
    <w:abstractNumId w:val="3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C"/>
    <w:rsid w:val="00012591"/>
    <w:rsid w:val="00020034"/>
    <w:rsid w:val="00033829"/>
    <w:rsid w:val="00075869"/>
    <w:rsid w:val="000909D8"/>
    <w:rsid w:val="000C468D"/>
    <w:rsid w:val="000C5959"/>
    <w:rsid w:val="000C5A2F"/>
    <w:rsid w:val="000D7767"/>
    <w:rsid w:val="000F009F"/>
    <w:rsid w:val="000F3351"/>
    <w:rsid w:val="00153FFE"/>
    <w:rsid w:val="0015747A"/>
    <w:rsid w:val="00161932"/>
    <w:rsid w:val="001621ED"/>
    <w:rsid w:val="001B4029"/>
    <w:rsid w:val="001C699E"/>
    <w:rsid w:val="001F596F"/>
    <w:rsid w:val="00202E7C"/>
    <w:rsid w:val="00204C82"/>
    <w:rsid w:val="002125FC"/>
    <w:rsid w:val="00232721"/>
    <w:rsid w:val="00242487"/>
    <w:rsid w:val="002A7754"/>
    <w:rsid w:val="002B5BF1"/>
    <w:rsid w:val="002C3FB5"/>
    <w:rsid w:val="002F75B4"/>
    <w:rsid w:val="00303801"/>
    <w:rsid w:val="003147EE"/>
    <w:rsid w:val="003308B6"/>
    <w:rsid w:val="00362346"/>
    <w:rsid w:val="00381456"/>
    <w:rsid w:val="00385284"/>
    <w:rsid w:val="003A46CE"/>
    <w:rsid w:val="003C680F"/>
    <w:rsid w:val="003D3DDD"/>
    <w:rsid w:val="003E3F15"/>
    <w:rsid w:val="003E4EFF"/>
    <w:rsid w:val="003E4FE5"/>
    <w:rsid w:val="00401CFD"/>
    <w:rsid w:val="00415D09"/>
    <w:rsid w:val="004710F5"/>
    <w:rsid w:val="00496156"/>
    <w:rsid w:val="004C6B81"/>
    <w:rsid w:val="004C75EF"/>
    <w:rsid w:val="004E6803"/>
    <w:rsid w:val="00521686"/>
    <w:rsid w:val="00571EAA"/>
    <w:rsid w:val="005A3598"/>
    <w:rsid w:val="005F0395"/>
    <w:rsid w:val="00606F63"/>
    <w:rsid w:val="00626E2C"/>
    <w:rsid w:val="00647788"/>
    <w:rsid w:val="006527D2"/>
    <w:rsid w:val="006612A4"/>
    <w:rsid w:val="006810D6"/>
    <w:rsid w:val="006836A5"/>
    <w:rsid w:val="006C03D0"/>
    <w:rsid w:val="006D7A7F"/>
    <w:rsid w:val="006E0A64"/>
    <w:rsid w:val="007767DF"/>
    <w:rsid w:val="007E2D7A"/>
    <w:rsid w:val="00802F7C"/>
    <w:rsid w:val="0082526D"/>
    <w:rsid w:val="008477AA"/>
    <w:rsid w:val="0089207C"/>
    <w:rsid w:val="00893931"/>
    <w:rsid w:val="008B3D7C"/>
    <w:rsid w:val="00917DA8"/>
    <w:rsid w:val="00946999"/>
    <w:rsid w:val="00976C9D"/>
    <w:rsid w:val="0098181A"/>
    <w:rsid w:val="00990D3A"/>
    <w:rsid w:val="009A2652"/>
    <w:rsid w:val="009E08A3"/>
    <w:rsid w:val="009E6770"/>
    <w:rsid w:val="00A15470"/>
    <w:rsid w:val="00A175B4"/>
    <w:rsid w:val="00A40F08"/>
    <w:rsid w:val="00A57B0E"/>
    <w:rsid w:val="00AC31D4"/>
    <w:rsid w:val="00AC4869"/>
    <w:rsid w:val="00AC7F07"/>
    <w:rsid w:val="00AC7FAD"/>
    <w:rsid w:val="00AD05CD"/>
    <w:rsid w:val="00AD1CEE"/>
    <w:rsid w:val="00AF4280"/>
    <w:rsid w:val="00B12E39"/>
    <w:rsid w:val="00B223FA"/>
    <w:rsid w:val="00B37EE4"/>
    <w:rsid w:val="00B47E51"/>
    <w:rsid w:val="00B7215E"/>
    <w:rsid w:val="00BA55AC"/>
    <w:rsid w:val="00BF5957"/>
    <w:rsid w:val="00BF609C"/>
    <w:rsid w:val="00C35E38"/>
    <w:rsid w:val="00C65A83"/>
    <w:rsid w:val="00C67070"/>
    <w:rsid w:val="00CA35C0"/>
    <w:rsid w:val="00CA44C5"/>
    <w:rsid w:val="00CA7D26"/>
    <w:rsid w:val="00D038F6"/>
    <w:rsid w:val="00D2198B"/>
    <w:rsid w:val="00D25350"/>
    <w:rsid w:val="00D4700F"/>
    <w:rsid w:val="00D62C05"/>
    <w:rsid w:val="00D7040B"/>
    <w:rsid w:val="00D8185A"/>
    <w:rsid w:val="00DC2AE5"/>
    <w:rsid w:val="00DD04CE"/>
    <w:rsid w:val="00DF0984"/>
    <w:rsid w:val="00E12052"/>
    <w:rsid w:val="00E27811"/>
    <w:rsid w:val="00E35CC5"/>
    <w:rsid w:val="00E6335A"/>
    <w:rsid w:val="00E95A23"/>
    <w:rsid w:val="00EF43C9"/>
    <w:rsid w:val="00EF541B"/>
    <w:rsid w:val="00F13C3D"/>
    <w:rsid w:val="00F26D40"/>
    <w:rsid w:val="00F51925"/>
    <w:rsid w:val="00FA012E"/>
    <w:rsid w:val="00FB37CE"/>
    <w:rsid w:val="00FB765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617DA-8528-4DC1-88E8-9831F32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7C"/>
    <w:pPr>
      <w:spacing w:after="0" w:line="360" w:lineRule="auto"/>
      <w:jc w:val="both"/>
    </w:pPr>
    <w:rPr>
      <w:rFonts w:ascii="Times New Roman" w:eastAsia="Arial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3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3D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8B3D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B3D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B3D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B3D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B3D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B3D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3D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B3D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3D7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itre4Car">
    <w:name w:val="Titre 4 Car"/>
    <w:basedOn w:val="Policepardfaut"/>
    <w:link w:val="Titre4"/>
    <w:rsid w:val="008B3D7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8B3D7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8B3D7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8B3D7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8B3D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B3D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B3D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B3D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3D7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3D7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B3D7C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8B3D7C"/>
    <w:rPr>
      <w:i/>
      <w:iCs/>
    </w:rPr>
  </w:style>
  <w:style w:type="character" w:styleId="Emphaseintense">
    <w:name w:val="Intense Emphasis"/>
    <w:basedOn w:val="Policepardfaut"/>
    <w:uiPriority w:val="21"/>
    <w:qFormat/>
    <w:rsid w:val="008B3D7C"/>
    <w:rPr>
      <w:b/>
      <w:bCs/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8B3D7C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B3D7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B3D7C"/>
    <w:rPr>
      <w:rFonts w:ascii="Times New Roman" w:eastAsia="Arial" w:hAnsi="Times New Roman" w:cs="Times New Roman"/>
      <w:i/>
      <w:iCs/>
      <w:color w:val="000000" w:themeColor="tex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3D7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3D7C"/>
    <w:rPr>
      <w:rFonts w:ascii="Times New Roman" w:eastAsia="Arial" w:hAnsi="Times New Roman" w:cs="Times New Roman"/>
      <w:b/>
      <w:bCs/>
      <w:i/>
      <w:iCs/>
      <w:color w:val="5B9BD5" w:themeColor="accent1"/>
      <w:sz w:val="24"/>
    </w:rPr>
  </w:style>
  <w:style w:type="character" w:styleId="Rfrenceple">
    <w:name w:val="Subtle Reference"/>
    <w:basedOn w:val="Policepardfaut"/>
    <w:uiPriority w:val="31"/>
    <w:qFormat/>
    <w:rsid w:val="008B3D7C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B3D7C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B3D7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8B3D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D7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8B3D7C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rsid w:val="008B3D7C"/>
    <w:pPr>
      <w:spacing w:after="120" w:line="240" w:lineRule="auto"/>
    </w:pPr>
    <w:rPr>
      <w:rFonts w:eastAsia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3D7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7C"/>
    <w:rPr>
      <w:rFonts w:ascii="Tahoma" w:eastAsia="Arial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D7C"/>
    <w:pPr>
      <w:spacing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B3D7C"/>
    <w:pPr>
      <w:spacing w:after="0" w:line="240" w:lineRule="auto"/>
      <w:jc w:val="both"/>
    </w:pPr>
    <w:rPr>
      <w:rFonts w:ascii="Arial" w:eastAsia="Arial" w:hAnsi="Arial" w:cs="Times New Roman"/>
    </w:rPr>
  </w:style>
  <w:style w:type="paragraph" w:styleId="Bibliographie">
    <w:name w:val="Bibliography"/>
    <w:basedOn w:val="Normal"/>
    <w:next w:val="Normal"/>
    <w:uiPriority w:val="37"/>
    <w:unhideWhenUsed/>
    <w:rsid w:val="008B3D7C"/>
    <w:pPr>
      <w:spacing w:line="240" w:lineRule="auto"/>
      <w:ind w:left="720" w:hanging="720"/>
    </w:pPr>
  </w:style>
  <w:style w:type="paragraph" w:styleId="En-tte">
    <w:name w:val="header"/>
    <w:basedOn w:val="Normal"/>
    <w:link w:val="En-tteCar"/>
    <w:uiPriority w:val="99"/>
    <w:unhideWhenUsed/>
    <w:rsid w:val="008B3D7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D7C"/>
    <w:rPr>
      <w:rFonts w:ascii="Times New Roman" w:eastAsia="Arial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B3D7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D7C"/>
    <w:rPr>
      <w:rFonts w:ascii="Times New Roman" w:eastAsia="Arial" w:hAnsi="Times New Roman" w:cs="Times New Roman"/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3D7C"/>
    <w:rPr>
      <w:rFonts w:ascii="Arial" w:eastAsia="Arial" w:hAnsi="Arial" w:cs="Times New Roman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D7C"/>
    <w:pPr>
      <w:spacing w:line="240" w:lineRule="auto"/>
    </w:pPr>
    <w:rPr>
      <w:rFonts w:ascii="Arial" w:hAnsi="Arial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D7C"/>
    <w:rPr>
      <w:rFonts w:ascii="Arial" w:eastAsia="Arial" w:hAnsi="Arial" w:cs="Times New Roman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D7C"/>
    <w:rPr>
      <w:b/>
      <w:bCs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8B3D7C"/>
    <w:pPr>
      <w:spacing w:after="200" w:line="240" w:lineRule="auto"/>
      <w:jc w:val="left"/>
    </w:pPr>
    <w:rPr>
      <w:rFonts w:eastAsia="Times New Roman"/>
      <w:bCs/>
      <w:szCs w:val="18"/>
    </w:rPr>
  </w:style>
  <w:style w:type="character" w:customStyle="1" w:styleId="LgendeCar">
    <w:name w:val="Légende Car"/>
    <w:link w:val="Lgende"/>
    <w:uiPriority w:val="35"/>
    <w:rsid w:val="008B3D7C"/>
    <w:rPr>
      <w:rFonts w:ascii="Times New Roman" w:eastAsia="Times New Roman" w:hAnsi="Times New Roman" w:cs="Times New Roman"/>
      <w:bCs/>
      <w:sz w:val="24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8B3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B3D7C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B3D7C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fr-FR"/>
    </w:rPr>
  </w:style>
  <w:style w:type="paragraph" w:styleId="Tabledesillustrations">
    <w:name w:val="table of figures"/>
    <w:basedOn w:val="Normal"/>
    <w:next w:val="Normal"/>
    <w:uiPriority w:val="99"/>
    <w:unhideWhenUsed/>
    <w:rsid w:val="008B3D7C"/>
  </w:style>
  <w:style w:type="paragraph" w:styleId="TM1">
    <w:name w:val="toc 1"/>
    <w:basedOn w:val="Normal"/>
    <w:next w:val="Normal"/>
    <w:autoRedefine/>
    <w:uiPriority w:val="39"/>
    <w:unhideWhenUsed/>
    <w:rsid w:val="008B3D7C"/>
  </w:style>
  <w:style w:type="paragraph" w:styleId="TM2">
    <w:name w:val="toc 2"/>
    <w:basedOn w:val="Normal"/>
    <w:next w:val="Normal"/>
    <w:autoRedefine/>
    <w:uiPriority w:val="39"/>
    <w:unhideWhenUsed/>
    <w:rsid w:val="008B3D7C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8B3D7C"/>
    <w:pPr>
      <w:ind w:left="48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3D7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3D7C"/>
    <w:rPr>
      <w:rFonts w:ascii="Times New Roman" w:eastAsia="Arial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8B3D7C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fr-FR"/>
    </w:rPr>
  </w:style>
  <w:style w:type="character" w:customStyle="1" w:styleId="notranslate">
    <w:name w:val="notranslate"/>
    <w:rsid w:val="008B3D7C"/>
  </w:style>
  <w:style w:type="character" w:customStyle="1" w:styleId="normalchar">
    <w:name w:val="normal__char"/>
    <w:rsid w:val="008B3D7C"/>
  </w:style>
  <w:style w:type="table" w:styleId="Grilledutableau">
    <w:name w:val="Table Grid"/>
    <w:basedOn w:val="TableauNormal"/>
    <w:uiPriority w:val="59"/>
    <w:rsid w:val="00EF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f-up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mailto:lerffa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lerf-up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rffa@gmail.com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7</Pages>
  <Words>2914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    Tableau 1. </vt:lpstr>
      <vt:lpstr>    Taux de bourgeonnement suivant les grosseurs des boutures </vt:lpstr>
      <vt:lpstr>    </vt:lpstr>
      <vt:lpstr>    Tableau 2. Taux de débourrement des bourgeons suivant les grosseurs des boutures</vt:lpstr>
      <vt:lpstr>        Tableau 3. Taux des boutures dégénérées suivant la grosseur des boutures </vt:lpstr>
      <vt:lpstr>    la régénération naturelle par graines de Pterocarpus erinaceus est souvent diffi</vt:lpstr>
      <vt:lpstr>    </vt:lpstr>
      <vt:lpstr>    </vt:lpstr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Towanou HOUETCHEGNON</dc:creator>
  <cp:keywords/>
  <dc:description/>
  <cp:lastModifiedBy>Towanou HOUETCHEGNON</cp:lastModifiedBy>
  <cp:revision>17</cp:revision>
  <dcterms:created xsi:type="dcterms:W3CDTF">2018-11-06T17:56:00Z</dcterms:created>
  <dcterms:modified xsi:type="dcterms:W3CDTF">2018-11-26T21:40:00Z</dcterms:modified>
</cp:coreProperties>
</file>